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6B" w:rsidRPr="00507D1E" w:rsidRDefault="00294F6B" w:rsidP="00294F6B">
      <w:pPr>
        <w:pStyle w:val="a3"/>
        <w:spacing w:before="0" w:beforeAutospacing="0" w:after="0" w:afterAutospacing="0"/>
        <w:jc w:val="center"/>
        <w:rPr>
          <w:sz w:val="28"/>
          <w:szCs w:val="28"/>
        </w:rPr>
      </w:pPr>
      <w:r w:rsidRPr="00507D1E">
        <w:rPr>
          <w:rFonts w:eastAsia="+mn-ea"/>
          <w:color w:val="000000"/>
          <w:kern w:val="24"/>
          <w:sz w:val="28"/>
          <w:szCs w:val="28"/>
        </w:rPr>
        <w:t>Муниципальное автономное дошкольное образовательное учреждение</w:t>
      </w:r>
    </w:p>
    <w:p w:rsidR="00294F6B" w:rsidRPr="00507D1E" w:rsidRDefault="00294F6B" w:rsidP="00294F6B">
      <w:pPr>
        <w:pStyle w:val="a3"/>
        <w:spacing w:before="0" w:beforeAutospacing="0" w:after="0" w:afterAutospacing="0"/>
        <w:jc w:val="center"/>
        <w:rPr>
          <w:sz w:val="28"/>
          <w:szCs w:val="28"/>
        </w:rPr>
      </w:pPr>
      <w:r w:rsidRPr="00507D1E">
        <w:rPr>
          <w:rFonts w:eastAsia="+mn-ea"/>
          <w:color w:val="000000"/>
          <w:kern w:val="24"/>
          <w:sz w:val="28"/>
          <w:szCs w:val="28"/>
        </w:rPr>
        <w:t>детский сад № 14 г. Липецка</w:t>
      </w:r>
    </w:p>
    <w:p w:rsidR="00294F6B" w:rsidRDefault="00294F6B" w:rsidP="00294F6B">
      <w:bookmarkStart w:id="0" w:name="_GoBack"/>
      <w:bookmarkEnd w:id="0"/>
      <w:r>
        <w:rPr>
          <w:rFonts w:eastAsia="+mn-ea"/>
          <w:noProof/>
          <w:color w:val="000000"/>
          <w:kern w:val="24"/>
          <w:sz w:val="28"/>
          <w:szCs w:val="28"/>
        </w:rPr>
        <w:drawing>
          <wp:anchor distT="0" distB="0" distL="114300" distR="114300" simplePos="0" relativeHeight="251659264" behindDoc="1" locked="0" layoutInCell="1" allowOverlap="1">
            <wp:simplePos x="0" y="0"/>
            <wp:positionH relativeFrom="page">
              <wp:align>center</wp:align>
            </wp:positionH>
            <wp:positionV relativeFrom="paragraph">
              <wp:posOffset>1020445</wp:posOffset>
            </wp:positionV>
            <wp:extent cx="1238250" cy="856615"/>
            <wp:effectExtent l="0" t="0" r="0" b="635"/>
            <wp:wrapTight wrapText="bothSides">
              <wp:wrapPolygon edited="0">
                <wp:start x="0" y="0"/>
                <wp:lineTo x="0" y="21136"/>
                <wp:lineTo x="21268" y="21136"/>
                <wp:lineTo x="21268"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ейбл оконч.jpg"/>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38250" cy="856615"/>
                    </a:xfrm>
                    <a:prstGeom prst="rect">
                      <a:avLst/>
                    </a:prstGeom>
                  </pic:spPr>
                </pic:pic>
              </a:graphicData>
            </a:graphic>
          </wp:anchor>
        </w:drawing>
      </w:r>
    </w:p>
    <w:p w:rsidR="00294F6B" w:rsidRDefault="00294F6B" w:rsidP="00294F6B"/>
    <w:p w:rsidR="00294F6B" w:rsidRDefault="00294F6B" w:rsidP="00294F6B"/>
    <w:p w:rsidR="00294F6B" w:rsidRDefault="00294F6B" w:rsidP="00294F6B"/>
    <w:p w:rsidR="00294F6B" w:rsidRDefault="00294F6B" w:rsidP="00294F6B"/>
    <w:p w:rsidR="00294F6B" w:rsidRDefault="00294F6B" w:rsidP="00294F6B"/>
    <w:p w:rsidR="00294F6B" w:rsidRDefault="00294F6B" w:rsidP="00294F6B"/>
    <w:p w:rsidR="00294F6B" w:rsidRDefault="00294F6B" w:rsidP="00294F6B"/>
    <w:p w:rsidR="00294F6B" w:rsidRDefault="00294F6B" w:rsidP="00294F6B">
      <w:pPr>
        <w:shd w:val="clear" w:color="auto" w:fill="FFFFFF"/>
        <w:spacing w:before="150" w:after="450" w:line="288" w:lineRule="atLeast"/>
        <w:jc w:val="center"/>
        <w:outlineLvl w:val="0"/>
        <w:rPr>
          <w:rFonts w:ascii="Arial" w:eastAsia="Times New Roman" w:hAnsi="Arial" w:cs="Arial"/>
          <w:color w:val="333333"/>
          <w:kern w:val="36"/>
          <w:sz w:val="48"/>
          <w:szCs w:val="48"/>
        </w:rPr>
      </w:pPr>
      <w:r>
        <w:rPr>
          <w:rFonts w:ascii="Arial" w:eastAsia="Times New Roman" w:hAnsi="Arial" w:cs="Arial"/>
          <w:color w:val="333333"/>
          <w:kern w:val="36"/>
          <w:sz w:val="48"/>
          <w:szCs w:val="48"/>
        </w:rPr>
        <w:t>Консультация для родителей</w:t>
      </w:r>
      <w:r w:rsidRPr="0088213B">
        <w:rPr>
          <w:rFonts w:ascii="Arial" w:eastAsia="Times New Roman" w:hAnsi="Arial" w:cs="Arial"/>
          <w:color w:val="333333"/>
          <w:kern w:val="36"/>
          <w:sz w:val="48"/>
          <w:szCs w:val="48"/>
        </w:rPr>
        <w:t xml:space="preserve"> </w:t>
      </w:r>
    </w:p>
    <w:p w:rsidR="00294F6B" w:rsidRPr="0088213B" w:rsidRDefault="00294F6B" w:rsidP="00294F6B">
      <w:pPr>
        <w:shd w:val="clear" w:color="auto" w:fill="FFFFFF"/>
        <w:spacing w:before="150" w:after="450" w:line="288" w:lineRule="atLeast"/>
        <w:jc w:val="center"/>
        <w:outlineLvl w:val="0"/>
        <w:rPr>
          <w:rFonts w:ascii="Arial" w:eastAsia="Times New Roman" w:hAnsi="Arial" w:cs="Arial"/>
          <w:color w:val="333333"/>
          <w:kern w:val="36"/>
          <w:sz w:val="48"/>
          <w:szCs w:val="48"/>
        </w:rPr>
      </w:pPr>
      <w:r w:rsidRPr="0088213B">
        <w:rPr>
          <w:rFonts w:ascii="Arial" w:eastAsia="Times New Roman" w:hAnsi="Arial" w:cs="Arial"/>
          <w:color w:val="333333"/>
          <w:kern w:val="36"/>
          <w:sz w:val="48"/>
          <w:szCs w:val="48"/>
        </w:rPr>
        <w:t>«</w:t>
      </w:r>
      <w:r>
        <w:rPr>
          <w:rFonts w:ascii="Arial" w:eastAsia="Times New Roman" w:hAnsi="Arial" w:cs="Arial"/>
          <w:color w:val="333333"/>
          <w:kern w:val="36"/>
          <w:sz w:val="48"/>
          <w:szCs w:val="48"/>
        </w:rPr>
        <w:t>С чего начинается патриотическое воспитание</w:t>
      </w:r>
      <w:r w:rsidRPr="0088213B">
        <w:rPr>
          <w:rFonts w:ascii="Arial" w:eastAsia="Times New Roman" w:hAnsi="Arial" w:cs="Arial"/>
          <w:color w:val="333333"/>
          <w:kern w:val="36"/>
          <w:sz w:val="48"/>
          <w:szCs w:val="48"/>
        </w:rPr>
        <w:t>»</w:t>
      </w: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Default="00294F6B" w:rsidP="00294F6B">
      <w:pPr>
        <w:spacing w:after="0" w:line="240" w:lineRule="auto"/>
        <w:ind w:firstLine="360"/>
        <w:rPr>
          <w:rFonts w:ascii="Arial" w:eastAsia="Times New Roman" w:hAnsi="Arial" w:cs="Arial"/>
          <w:b/>
          <w:bCs/>
          <w:color w:val="111111"/>
          <w:sz w:val="27"/>
          <w:szCs w:val="27"/>
          <w:bdr w:val="none" w:sz="0" w:space="0" w:color="auto" w:frame="1"/>
        </w:rPr>
      </w:pPr>
    </w:p>
    <w:p w:rsidR="00294F6B" w:rsidRPr="0088213B" w:rsidRDefault="00294F6B" w:rsidP="00294F6B">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r w:rsidRPr="0088213B">
        <w:rPr>
          <w:rFonts w:ascii="Times New Roman" w:eastAsia="Times New Roman" w:hAnsi="Times New Roman" w:cs="Times New Roman"/>
          <w:bCs/>
          <w:color w:val="111111"/>
          <w:sz w:val="32"/>
          <w:szCs w:val="32"/>
          <w:bdr w:val="none" w:sz="0" w:space="0" w:color="auto" w:frame="1"/>
        </w:rPr>
        <w:t>Воспитатель:</w:t>
      </w:r>
    </w:p>
    <w:p w:rsidR="00294F6B" w:rsidRDefault="00294F6B" w:rsidP="00294F6B">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proofErr w:type="spellStart"/>
      <w:r>
        <w:rPr>
          <w:rFonts w:ascii="Times New Roman" w:eastAsia="Times New Roman" w:hAnsi="Times New Roman" w:cs="Times New Roman"/>
          <w:bCs/>
          <w:color w:val="111111"/>
          <w:sz w:val="32"/>
          <w:szCs w:val="32"/>
          <w:bdr w:val="none" w:sz="0" w:space="0" w:color="auto" w:frame="1"/>
        </w:rPr>
        <w:t>Знаменщикова</w:t>
      </w:r>
      <w:proofErr w:type="spellEnd"/>
      <w:r>
        <w:rPr>
          <w:rFonts w:ascii="Times New Roman" w:eastAsia="Times New Roman" w:hAnsi="Times New Roman" w:cs="Times New Roman"/>
          <w:bCs/>
          <w:color w:val="111111"/>
          <w:sz w:val="32"/>
          <w:szCs w:val="32"/>
          <w:bdr w:val="none" w:sz="0" w:space="0" w:color="auto" w:frame="1"/>
        </w:rPr>
        <w:t xml:space="preserve"> Л.А.</w:t>
      </w:r>
    </w:p>
    <w:p w:rsidR="00294F6B" w:rsidRDefault="00294F6B" w:rsidP="00294F6B">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294F6B" w:rsidRDefault="00294F6B" w:rsidP="00294F6B">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294F6B" w:rsidRDefault="00294F6B" w:rsidP="00294F6B">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294F6B" w:rsidRDefault="00294F6B" w:rsidP="00294F6B">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294F6B" w:rsidRPr="00257813" w:rsidRDefault="00294F6B" w:rsidP="00294F6B">
      <w:pPr>
        <w:spacing w:after="0" w:line="240" w:lineRule="auto"/>
        <w:jc w:val="center"/>
        <w:rPr>
          <w:rFonts w:ascii="Times New Roman" w:eastAsia="Times New Roman" w:hAnsi="Times New Roman" w:cs="Times New Roman"/>
          <w:bCs/>
          <w:color w:val="111111"/>
          <w:sz w:val="32"/>
          <w:szCs w:val="32"/>
          <w:bdr w:val="none" w:sz="0" w:space="0" w:color="auto" w:frame="1"/>
        </w:rPr>
      </w:pPr>
      <w:r>
        <w:rPr>
          <w:rFonts w:ascii="Times New Roman" w:eastAsia="Times New Roman" w:hAnsi="Times New Roman" w:cs="Times New Roman"/>
          <w:bCs/>
          <w:color w:val="111111"/>
          <w:sz w:val="32"/>
          <w:szCs w:val="32"/>
          <w:bdr w:val="none" w:sz="0" w:space="0" w:color="auto" w:frame="1"/>
        </w:rPr>
        <w:t>Липецк 2024г.</w:t>
      </w:r>
      <w:r w:rsidRPr="00105F4F">
        <w:rPr>
          <w:rFonts w:ascii="Times New Roman" w:eastAsia="Times New Roman" w:hAnsi="Times New Roman" w:cs="Times New Roman"/>
          <w:color w:val="303F50"/>
          <w:sz w:val="28"/>
          <w:szCs w:val="28"/>
        </w:rPr>
        <w:t> </w:t>
      </w:r>
    </w:p>
    <w:p w:rsidR="001B6822" w:rsidRDefault="001B6822" w:rsidP="001B682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Патриотическое воспитание – это не только знания о том, в какой стране мы живем, главные символы страны, кто президент России, но и такие понятия, как «семья», «малая Родина» и т.д. </w:t>
      </w:r>
    </w:p>
    <w:p w:rsidR="001B6822" w:rsidRDefault="001B6822" w:rsidP="001B6822">
      <w:pPr>
        <w:jc w:val="both"/>
        <w:rPr>
          <w:rFonts w:ascii="Times New Roman" w:hAnsi="Times New Roman" w:cs="Times New Roman"/>
          <w:sz w:val="28"/>
          <w:szCs w:val="28"/>
        </w:rPr>
      </w:pPr>
      <w:r>
        <w:rPr>
          <w:rFonts w:ascii="Times New Roman" w:hAnsi="Times New Roman" w:cs="Times New Roman"/>
          <w:sz w:val="28"/>
          <w:szCs w:val="28"/>
        </w:rPr>
        <w:t xml:space="preserve">Первые люди, которых ребенок видит, появляясь на свет – это его родители. </w:t>
      </w:r>
      <w:r w:rsidR="0041204E">
        <w:rPr>
          <w:rFonts w:ascii="Times New Roman" w:hAnsi="Times New Roman" w:cs="Times New Roman"/>
          <w:sz w:val="28"/>
          <w:szCs w:val="28"/>
        </w:rPr>
        <w:t xml:space="preserve">Первый приют ребенка – его семья. </w:t>
      </w:r>
      <w:r>
        <w:rPr>
          <w:rFonts w:ascii="Times New Roman" w:hAnsi="Times New Roman" w:cs="Times New Roman"/>
          <w:sz w:val="28"/>
          <w:szCs w:val="28"/>
        </w:rPr>
        <w:t xml:space="preserve">Отсюда и начинается патриотическое воспитание. Ребенок должен иметь представление обо всех членах своей семьи, близких и дальних. Для этого стоит чаще навещать бабушек и дедушек малыша, приглашать их в гости, навещать и приглашать в гости других родственников. </w:t>
      </w:r>
      <w:proofErr w:type="gramStart"/>
      <w:r>
        <w:rPr>
          <w:rFonts w:ascii="Times New Roman" w:hAnsi="Times New Roman" w:cs="Times New Roman"/>
          <w:sz w:val="28"/>
          <w:szCs w:val="28"/>
        </w:rPr>
        <w:t>Ребенок должен знать такие понятия, как: «мама», «папа», «дедушка», «бабушка», «брат», «сестра», «дядя», «тетя», «двоюродный брат», «двоюродная сестра», «крестный», «крестная».</w:t>
      </w:r>
      <w:proofErr w:type="gramEnd"/>
      <w:r w:rsidR="0041204E">
        <w:rPr>
          <w:rFonts w:ascii="Times New Roman" w:hAnsi="Times New Roman" w:cs="Times New Roman"/>
          <w:sz w:val="28"/>
          <w:szCs w:val="28"/>
        </w:rPr>
        <w:t xml:space="preserve"> Чаще рассказывайте ребенку, кто из ваших родственников кем приходится ребенку, показывайте фотографии.</w:t>
      </w:r>
    </w:p>
    <w:p w:rsidR="0041204E" w:rsidRDefault="0041204E" w:rsidP="001B6822">
      <w:pPr>
        <w:jc w:val="both"/>
        <w:rPr>
          <w:rFonts w:ascii="Times New Roman" w:hAnsi="Times New Roman" w:cs="Times New Roman"/>
          <w:sz w:val="28"/>
          <w:szCs w:val="28"/>
        </w:rPr>
      </w:pPr>
      <w:r>
        <w:rPr>
          <w:rFonts w:ascii="Times New Roman" w:hAnsi="Times New Roman" w:cs="Times New Roman"/>
          <w:sz w:val="28"/>
          <w:szCs w:val="28"/>
        </w:rPr>
        <w:t>Когда ребенок немного подрастает, в его жизни появляется детский сад, кругозор малыша начинает расширяться, он узнает новых людей (детей, воспитателей), он узнает что в мире много других детей, они все разные, каждый со своим характером, у каждого своя семья, свои желания, свои потребности. На этом этапе родителям важно поддержать своего ребенка, рассказать</w:t>
      </w:r>
      <w:r w:rsidR="004B2EF4">
        <w:rPr>
          <w:rFonts w:ascii="Times New Roman" w:hAnsi="Times New Roman" w:cs="Times New Roman"/>
          <w:sz w:val="28"/>
          <w:szCs w:val="28"/>
        </w:rPr>
        <w:t>,</w:t>
      </w:r>
      <w:r>
        <w:rPr>
          <w:rFonts w:ascii="Times New Roman" w:hAnsi="Times New Roman" w:cs="Times New Roman"/>
          <w:sz w:val="28"/>
          <w:szCs w:val="28"/>
        </w:rPr>
        <w:t xml:space="preserve"> что с ним происходит, познакомить его с путями решения новых проблем. Возможно</w:t>
      </w:r>
      <w:r w:rsidR="004B2EF4">
        <w:rPr>
          <w:rFonts w:ascii="Times New Roman" w:hAnsi="Times New Roman" w:cs="Times New Roman"/>
          <w:sz w:val="28"/>
          <w:szCs w:val="28"/>
        </w:rPr>
        <w:t>,</w:t>
      </w:r>
      <w:r>
        <w:rPr>
          <w:rFonts w:ascii="Times New Roman" w:hAnsi="Times New Roman" w:cs="Times New Roman"/>
          <w:sz w:val="28"/>
          <w:szCs w:val="28"/>
        </w:rPr>
        <w:t xml:space="preserve"> эти детские проблемы будут ка</w:t>
      </w:r>
      <w:r w:rsidR="004B2EF4">
        <w:rPr>
          <w:rFonts w:ascii="Times New Roman" w:hAnsi="Times New Roman" w:cs="Times New Roman"/>
          <w:sz w:val="28"/>
          <w:szCs w:val="28"/>
        </w:rPr>
        <w:t>з</w:t>
      </w:r>
      <w:r>
        <w:rPr>
          <w:rFonts w:ascii="Times New Roman" w:hAnsi="Times New Roman" w:cs="Times New Roman"/>
          <w:sz w:val="28"/>
          <w:szCs w:val="28"/>
        </w:rPr>
        <w:t>аться для вас пустяками, но вы должны</w:t>
      </w:r>
      <w:r w:rsidR="004B2EF4">
        <w:rPr>
          <w:rFonts w:ascii="Times New Roman" w:hAnsi="Times New Roman" w:cs="Times New Roman"/>
          <w:sz w:val="28"/>
          <w:szCs w:val="28"/>
        </w:rPr>
        <w:t xml:space="preserve"> помнить, что для ребенка это очень важно, для него все это впервые.</w:t>
      </w:r>
    </w:p>
    <w:p w:rsidR="004B2EF4" w:rsidRDefault="004B2EF4" w:rsidP="001B6822">
      <w:pPr>
        <w:jc w:val="both"/>
        <w:rPr>
          <w:rFonts w:ascii="Times New Roman" w:hAnsi="Times New Roman" w:cs="Times New Roman"/>
          <w:sz w:val="28"/>
          <w:szCs w:val="28"/>
        </w:rPr>
      </w:pPr>
      <w:r>
        <w:rPr>
          <w:rFonts w:ascii="Times New Roman" w:hAnsi="Times New Roman" w:cs="Times New Roman"/>
          <w:sz w:val="28"/>
          <w:szCs w:val="28"/>
        </w:rPr>
        <w:t>Еще одним очень важным шагом ребенка станет знакомство с родным городом. Первое, что видит ребенок в своей жизни – это его комната, в ней много игрушек и вкусно пахнет мамой. По мере взросления малыш будет стараться сделать свое жилье уютным для себя, к сожалению, родители не всегда принимают это. Часто мы ругаем детей за наклейки на стенах, разрисованные обои или разбросанные игрушки. Надо понимать, что ребенок делает это не просто так, стоит сначала спросить, может цветочек на обоях – это подарок маме, а страз</w:t>
      </w:r>
      <w:r w:rsidR="004104E5">
        <w:rPr>
          <w:rFonts w:ascii="Times New Roman" w:hAnsi="Times New Roman" w:cs="Times New Roman"/>
          <w:sz w:val="28"/>
          <w:szCs w:val="28"/>
        </w:rPr>
        <w:t>ы</w:t>
      </w:r>
      <w:r>
        <w:rPr>
          <w:rFonts w:ascii="Times New Roman" w:hAnsi="Times New Roman" w:cs="Times New Roman"/>
          <w:sz w:val="28"/>
          <w:szCs w:val="28"/>
        </w:rPr>
        <w:t xml:space="preserve"> на папином компьютере для того, чтобы он стал красивее. Наберитесь терпения, не поддавайтесь эмоциям, чаще всего такие действия дети делают из лучших побуждений.</w:t>
      </w:r>
    </w:p>
    <w:p w:rsidR="004B2EF4" w:rsidRDefault="004B2EF4" w:rsidP="001B6822">
      <w:pPr>
        <w:jc w:val="both"/>
        <w:rPr>
          <w:rFonts w:ascii="Times New Roman" w:hAnsi="Times New Roman" w:cs="Times New Roman"/>
          <w:sz w:val="28"/>
          <w:szCs w:val="28"/>
        </w:rPr>
      </w:pPr>
      <w:r>
        <w:rPr>
          <w:rFonts w:ascii="Times New Roman" w:hAnsi="Times New Roman" w:cs="Times New Roman"/>
          <w:sz w:val="28"/>
          <w:szCs w:val="28"/>
        </w:rPr>
        <w:t xml:space="preserve">По мере взросления родители знакомят своего малыша с улицей, парками. Не забывайте фотографировать свои прогулки, </w:t>
      </w:r>
      <w:r w:rsidR="004104E5">
        <w:rPr>
          <w:rFonts w:ascii="Times New Roman" w:hAnsi="Times New Roman" w:cs="Times New Roman"/>
          <w:sz w:val="28"/>
          <w:szCs w:val="28"/>
        </w:rPr>
        <w:t>через несколько лет вам будет очень интересно пересматривать фото. Прогуливаясь по улицам, или идя в магазин, или в сад, рассказывайте своему малышу про то, как называется улица, в честь кого названа, акцентируйте внимание на памятник</w:t>
      </w:r>
      <w:r w:rsidR="00294F6B">
        <w:rPr>
          <w:rFonts w:ascii="Times New Roman" w:hAnsi="Times New Roman" w:cs="Times New Roman"/>
          <w:sz w:val="28"/>
          <w:szCs w:val="28"/>
        </w:rPr>
        <w:t>ах</w:t>
      </w:r>
      <w:r w:rsidR="004104E5">
        <w:rPr>
          <w:rFonts w:ascii="Times New Roman" w:hAnsi="Times New Roman" w:cs="Times New Roman"/>
          <w:sz w:val="28"/>
          <w:szCs w:val="28"/>
        </w:rPr>
        <w:t>, парк</w:t>
      </w:r>
      <w:r w:rsidR="00294F6B">
        <w:rPr>
          <w:rFonts w:ascii="Times New Roman" w:hAnsi="Times New Roman" w:cs="Times New Roman"/>
          <w:sz w:val="28"/>
          <w:szCs w:val="28"/>
        </w:rPr>
        <w:t>ах</w:t>
      </w:r>
      <w:r w:rsidR="004104E5">
        <w:rPr>
          <w:rFonts w:ascii="Times New Roman" w:hAnsi="Times New Roman" w:cs="Times New Roman"/>
          <w:sz w:val="28"/>
          <w:szCs w:val="28"/>
        </w:rPr>
        <w:t xml:space="preserve">, </w:t>
      </w:r>
      <w:r w:rsidR="004104E5">
        <w:rPr>
          <w:rFonts w:ascii="Times New Roman" w:hAnsi="Times New Roman" w:cs="Times New Roman"/>
          <w:sz w:val="28"/>
          <w:szCs w:val="28"/>
        </w:rPr>
        <w:lastRenderedPageBreak/>
        <w:t>сквер</w:t>
      </w:r>
      <w:r w:rsidR="00294F6B">
        <w:rPr>
          <w:rFonts w:ascii="Times New Roman" w:hAnsi="Times New Roman" w:cs="Times New Roman"/>
          <w:sz w:val="28"/>
          <w:szCs w:val="28"/>
        </w:rPr>
        <w:t>ах</w:t>
      </w:r>
      <w:r w:rsidR="004104E5">
        <w:rPr>
          <w:rFonts w:ascii="Times New Roman" w:hAnsi="Times New Roman" w:cs="Times New Roman"/>
          <w:sz w:val="28"/>
          <w:szCs w:val="28"/>
        </w:rPr>
        <w:t>, дома</w:t>
      </w:r>
      <w:r w:rsidR="00294F6B">
        <w:rPr>
          <w:rFonts w:ascii="Times New Roman" w:hAnsi="Times New Roman" w:cs="Times New Roman"/>
          <w:sz w:val="28"/>
          <w:szCs w:val="28"/>
        </w:rPr>
        <w:t>х</w:t>
      </w:r>
      <w:r w:rsidR="004104E5">
        <w:rPr>
          <w:rFonts w:ascii="Times New Roman" w:hAnsi="Times New Roman" w:cs="Times New Roman"/>
          <w:sz w:val="28"/>
          <w:szCs w:val="28"/>
        </w:rPr>
        <w:t xml:space="preserve"> культуры. Старайтесь посещать с ребенком культурные пространства, такие как: музеи, кино, парки, скверы, набережные и т.д. Детям очень интересно слушать рассказы о том, как вы посещали все эти места со своими родителями или друзьями в детстве. По мере взросления дети сами начинают задавать вопросы, очень часто просят рассказать одну и ту же историю из вашего детства</w:t>
      </w:r>
      <w:r w:rsidR="00294F6B">
        <w:rPr>
          <w:rFonts w:ascii="Times New Roman" w:hAnsi="Times New Roman" w:cs="Times New Roman"/>
          <w:sz w:val="28"/>
          <w:szCs w:val="28"/>
        </w:rPr>
        <w:t>, им нравится осознавать</w:t>
      </w:r>
      <w:r w:rsidR="004104E5">
        <w:rPr>
          <w:rFonts w:ascii="Times New Roman" w:hAnsi="Times New Roman" w:cs="Times New Roman"/>
          <w:sz w:val="28"/>
          <w:szCs w:val="28"/>
        </w:rPr>
        <w:t>, что их родители тоже были маленькими и тоже впервые открывали для себ</w:t>
      </w:r>
      <w:r w:rsidR="00294F6B">
        <w:rPr>
          <w:rFonts w:ascii="Times New Roman" w:hAnsi="Times New Roman" w:cs="Times New Roman"/>
          <w:sz w:val="28"/>
          <w:szCs w:val="28"/>
        </w:rPr>
        <w:t>я</w:t>
      </w:r>
      <w:r w:rsidR="004104E5">
        <w:rPr>
          <w:rFonts w:ascii="Times New Roman" w:hAnsi="Times New Roman" w:cs="Times New Roman"/>
          <w:sz w:val="28"/>
          <w:szCs w:val="28"/>
        </w:rPr>
        <w:t xml:space="preserve"> новые и удивительные места родного города. Так происходит знакомство с малой Родиной малыша и воспитывается любовь и привязанность к родному городу!</w:t>
      </w:r>
      <w:r w:rsidR="00294F6B">
        <w:rPr>
          <w:rFonts w:ascii="Times New Roman" w:hAnsi="Times New Roman" w:cs="Times New Roman"/>
          <w:sz w:val="28"/>
          <w:szCs w:val="28"/>
        </w:rPr>
        <w:t xml:space="preserve"> Именно с таких простых шагов и начинается </w:t>
      </w:r>
      <w:proofErr w:type="gramStart"/>
      <w:r w:rsidR="00294F6B">
        <w:rPr>
          <w:rFonts w:ascii="Times New Roman" w:hAnsi="Times New Roman" w:cs="Times New Roman"/>
          <w:sz w:val="28"/>
          <w:szCs w:val="28"/>
        </w:rPr>
        <w:t>патриотическое</w:t>
      </w:r>
      <w:proofErr w:type="gramEnd"/>
      <w:r w:rsidR="00294F6B">
        <w:rPr>
          <w:rFonts w:ascii="Times New Roman" w:hAnsi="Times New Roman" w:cs="Times New Roman"/>
          <w:sz w:val="28"/>
          <w:szCs w:val="28"/>
        </w:rPr>
        <w:t xml:space="preserve"> </w:t>
      </w:r>
      <w:proofErr w:type="spellStart"/>
      <w:r w:rsidR="00294F6B">
        <w:rPr>
          <w:rFonts w:ascii="Times New Roman" w:hAnsi="Times New Roman" w:cs="Times New Roman"/>
          <w:sz w:val="28"/>
          <w:szCs w:val="28"/>
        </w:rPr>
        <w:t>вопитание</w:t>
      </w:r>
      <w:proofErr w:type="spellEnd"/>
      <w:r w:rsidR="00294F6B">
        <w:rPr>
          <w:rFonts w:ascii="Times New Roman" w:hAnsi="Times New Roman" w:cs="Times New Roman"/>
          <w:sz w:val="28"/>
          <w:szCs w:val="28"/>
        </w:rPr>
        <w:t>!</w:t>
      </w:r>
    </w:p>
    <w:p w:rsidR="00DA786F" w:rsidRPr="001B6822" w:rsidRDefault="001B6822" w:rsidP="001B6822">
      <w:pPr>
        <w:jc w:val="both"/>
        <w:rPr>
          <w:rFonts w:ascii="Times New Roman" w:hAnsi="Times New Roman" w:cs="Times New Roman"/>
          <w:sz w:val="28"/>
          <w:szCs w:val="28"/>
        </w:rPr>
      </w:pPr>
      <w:r>
        <w:rPr>
          <w:rFonts w:ascii="Times New Roman" w:hAnsi="Times New Roman" w:cs="Times New Roman"/>
          <w:sz w:val="28"/>
          <w:szCs w:val="28"/>
        </w:rPr>
        <w:t xml:space="preserve"> </w:t>
      </w:r>
    </w:p>
    <w:sectPr w:rsidR="00DA786F" w:rsidRPr="001B6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6822"/>
    <w:rsid w:val="001B6822"/>
    <w:rsid w:val="00294F6B"/>
    <w:rsid w:val="004104E5"/>
    <w:rsid w:val="0041204E"/>
    <w:rsid w:val="004B2EF4"/>
    <w:rsid w:val="00DA78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505</Words>
  <Characters>2883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2024-12-01T12:06:00Z</dcterms:created>
  <dcterms:modified xsi:type="dcterms:W3CDTF">2024-12-01T13:21:00Z</dcterms:modified>
</cp:coreProperties>
</file>