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8F7" w:rsidRDefault="009518F7" w:rsidP="00C23ABF">
      <w:pPr>
        <w:jc w:val="center"/>
        <w:rPr>
          <w:rFonts w:ascii="Times New Roman CYR" w:hAnsi="Times New Roman CYR"/>
          <w:b/>
          <w:sz w:val="32"/>
          <w:szCs w:val="32"/>
          <w:lang w:val="en-US"/>
        </w:rPr>
      </w:pPr>
      <w:bookmarkStart w:id="0" w:name="_GoBack"/>
      <w:bookmarkEnd w:id="0"/>
    </w:p>
    <w:p w:rsidR="00C23ABF" w:rsidRPr="00C565CA" w:rsidRDefault="00C23ABF" w:rsidP="00C23ABF">
      <w:pPr>
        <w:jc w:val="center"/>
        <w:rPr>
          <w:rFonts w:ascii="Times New Roman CYR" w:hAnsi="Times New Roman CYR"/>
          <w:sz w:val="32"/>
          <w:szCs w:val="32"/>
        </w:rPr>
      </w:pPr>
      <w:r w:rsidRPr="00C565CA">
        <w:rPr>
          <w:rFonts w:ascii="Times New Roman CYR" w:hAnsi="Times New Roman CYR"/>
          <w:sz w:val="32"/>
          <w:szCs w:val="32"/>
        </w:rPr>
        <w:t>АДМИНИСТРАЦИЯ ГОРОДА ЛИПЕЦКА</w:t>
      </w:r>
    </w:p>
    <w:p w:rsidR="009F2024" w:rsidRDefault="009F2024" w:rsidP="00B41E39">
      <w:pPr>
        <w:rPr>
          <w:rFonts w:ascii="Times New Roman CYR" w:hAnsi="Times New Roman CYR"/>
        </w:rPr>
      </w:pPr>
    </w:p>
    <w:p w:rsidR="00B41E39" w:rsidRPr="00C565CA" w:rsidRDefault="00B41E39" w:rsidP="00B41E39">
      <w:pPr>
        <w:jc w:val="center"/>
        <w:rPr>
          <w:rFonts w:ascii="Times New Roman CYR" w:hAnsi="Times New Roman CYR"/>
          <w:b/>
          <w:sz w:val="36"/>
          <w:szCs w:val="36"/>
        </w:rPr>
      </w:pPr>
      <w:r w:rsidRPr="00C565CA">
        <w:rPr>
          <w:rFonts w:ascii="Times New Roman CYR" w:hAnsi="Times New Roman CYR"/>
          <w:b/>
          <w:sz w:val="36"/>
          <w:szCs w:val="36"/>
        </w:rPr>
        <w:t>П</w:t>
      </w:r>
      <w:r w:rsidR="00C23ABF" w:rsidRPr="00C565CA">
        <w:rPr>
          <w:rFonts w:ascii="Times New Roman CYR" w:hAnsi="Times New Roman CYR"/>
          <w:b/>
          <w:sz w:val="36"/>
          <w:szCs w:val="36"/>
        </w:rPr>
        <w:t xml:space="preserve"> </w:t>
      </w:r>
      <w:r w:rsidRPr="00C565CA">
        <w:rPr>
          <w:rFonts w:ascii="Times New Roman CYR" w:hAnsi="Times New Roman CYR"/>
          <w:b/>
          <w:sz w:val="36"/>
          <w:szCs w:val="36"/>
        </w:rPr>
        <w:t>О</w:t>
      </w:r>
      <w:r w:rsidR="00C23ABF" w:rsidRPr="00C565CA">
        <w:rPr>
          <w:rFonts w:ascii="Times New Roman CYR" w:hAnsi="Times New Roman CYR"/>
          <w:b/>
          <w:sz w:val="36"/>
          <w:szCs w:val="36"/>
        </w:rPr>
        <w:t xml:space="preserve"> </w:t>
      </w:r>
      <w:r w:rsidRPr="00C565CA">
        <w:rPr>
          <w:rFonts w:ascii="Times New Roman CYR" w:hAnsi="Times New Roman CYR"/>
          <w:b/>
          <w:sz w:val="36"/>
          <w:szCs w:val="36"/>
        </w:rPr>
        <w:t>С</w:t>
      </w:r>
      <w:r w:rsidR="00C23ABF" w:rsidRPr="00C565CA">
        <w:rPr>
          <w:rFonts w:ascii="Times New Roman CYR" w:hAnsi="Times New Roman CYR"/>
          <w:b/>
          <w:sz w:val="36"/>
          <w:szCs w:val="36"/>
        </w:rPr>
        <w:t xml:space="preserve"> </w:t>
      </w:r>
      <w:r w:rsidRPr="00C565CA">
        <w:rPr>
          <w:rFonts w:ascii="Times New Roman CYR" w:hAnsi="Times New Roman CYR"/>
          <w:b/>
          <w:sz w:val="36"/>
          <w:szCs w:val="36"/>
        </w:rPr>
        <w:t>Т</w:t>
      </w:r>
      <w:r w:rsidR="00C23ABF" w:rsidRPr="00C565CA">
        <w:rPr>
          <w:rFonts w:ascii="Times New Roman CYR" w:hAnsi="Times New Roman CYR"/>
          <w:b/>
          <w:sz w:val="36"/>
          <w:szCs w:val="36"/>
        </w:rPr>
        <w:t xml:space="preserve"> </w:t>
      </w:r>
      <w:r w:rsidRPr="00C565CA">
        <w:rPr>
          <w:rFonts w:ascii="Times New Roman CYR" w:hAnsi="Times New Roman CYR"/>
          <w:b/>
          <w:sz w:val="36"/>
          <w:szCs w:val="36"/>
        </w:rPr>
        <w:t>А</w:t>
      </w:r>
      <w:r w:rsidR="00C23ABF" w:rsidRPr="00C565CA">
        <w:rPr>
          <w:rFonts w:ascii="Times New Roman CYR" w:hAnsi="Times New Roman CYR"/>
          <w:b/>
          <w:sz w:val="36"/>
          <w:szCs w:val="36"/>
        </w:rPr>
        <w:t xml:space="preserve"> </w:t>
      </w:r>
      <w:r w:rsidRPr="00C565CA">
        <w:rPr>
          <w:rFonts w:ascii="Times New Roman CYR" w:hAnsi="Times New Roman CYR"/>
          <w:b/>
          <w:sz w:val="36"/>
          <w:szCs w:val="36"/>
        </w:rPr>
        <w:t>Н</w:t>
      </w:r>
      <w:r w:rsidR="00C23ABF" w:rsidRPr="00C565CA">
        <w:rPr>
          <w:rFonts w:ascii="Times New Roman CYR" w:hAnsi="Times New Roman CYR"/>
          <w:b/>
          <w:sz w:val="36"/>
          <w:szCs w:val="36"/>
        </w:rPr>
        <w:t xml:space="preserve"> </w:t>
      </w:r>
      <w:r w:rsidRPr="00C565CA">
        <w:rPr>
          <w:rFonts w:ascii="Times New Roman CYR" w:hAnsi="Times New Roman CYR"/>
          <w:b/>
          <w:sz w:val="36"/>
          <w:szCs w:val="36"/>
        </w:rPr>
        <w:t>О</w:t>
      </w:r>
      <w:r w:rsidR="00C23ABF" w:rsidRPr="00C565CA">
        <w:rPr>
          <w:rFonts w:ascii="Times New Roman CYR" w:hAnsi="Times New Roman CYR"/>
          <w:b/>
          <w:sz w:val="36"/>
          <w:szCs w:val="36"/>
        </w:rPr>
        <w:t xml:space="preserve"> </w:t>
      </w:r>
      <w:r w:rsidRPr="00C565CA">
        <w:rPr>
          <w:rFonts w:ascii="Times New Roman CYR" w:hAnsi="Times New Roman CYR"/>
          <w:b/>
          <w:sz w:val="36"/>
          <w:szCs w:val="36"/>
        </w:rPr>
        <w:t>В</w:t>
      </w:r>
      <w:r w:rsidR="00C23ABF" w:rsidRPr="00C565CA">
        <w:rPr>
          <w:rFonts w:ascii="Times New Roman CYR" w:hAnsi="Times New Roman CYR"/>
          <w:b/>
          <w:sz w:val="36"/>
          <w:szCs w:val="36"/>
        </w:rPr>
        <w:t xml:space="preserve"> </w:t>
      </w:r>
      <w:r w:rsidRPr="00C565CA">
        <w:rPr>
          <w:rFonts w:ascii="Times New Roman CYR" w:hAnsi="Times New Roman CYR"/>
          <w:b/>
          <w:sz w:val="36"/>
          <w:szCs w:val="36"/>
        </w:rPr>
        <w:t>Л</w:t>
      </w:r>
      <w:r w:rsidR="00C23ABF" w:rsidRPr="00C565CA">
        <w:rPr>
          <w:rFonts w:ascii="Times New Roman CYR" w:hAnsi="Times New Roman CYR"/>
          <w:b/>
          <w:sz w:val="36"/>
          <w:szCs w:val="36"/>
        </w:rPr>
        <w:t xml:space="preserve"> </w:t>
      </w:r>
      <w:r w:rsidRPr="00C565CA">
        <w:rPr>
          <w:rFonts w:ascii="Times New Roman CYR" w:hAnsi="Times New Roman CYR"/>
          <w:b/>
          <w:sz w:val="36"/>
          <w:szCs w:val="36"/>
        </w:rPr>
        <w:t>Е</w:t>
      </w:r>
      <w:r w:rsidR="00C23ABF" w:rsidRPr="00C565CA">
        <w:rPr>
          <w:rFonts w:ascii="Times New Roman CYR" w:hAnsi="Times New Roman CYR"/>
          <w:b/>
          <w:sz w:val="36"/>
          <w:szCs w:val="36"/>
        </w:rPr>
        <w:t xml:space="preserve"> </w:t>
      </w:r>
      <w:r w:rsidRPr="00C565CA">
        <w:rPr>
          <w:rFonts w:ascii="Times New Roman CYR" w:hAnsi="Times New Roman CYR"/>
          <w:b/>
          <w:sz w:val="36"/>
          <w:szCs w:val="36"/>
        </w:rPr>
        <w:t>Н</w:t>
      </w:r>
      <w:r w:rsidR="00C23ABF" w:rsidRPr="00C565CA">
        <w:rPr>
          <w:rFonts w:ascii="Times New Roman CYR" w:hAnsi="Times New Roman CYR"/>
          <w:b/>
          <w:sz w:val="36"/>
          <w:szCs w:val="36"/>
        </w:rPr>
        <w:t xml:space="preserve"> </w:t>
      </w:r>
      <w:r w:rsidRPr="00C565CA">
        <w:rPr>
          <w:rFonts w:ascii="Times New Roman CYR" w:hAnsi="Times New Roman CYR"/>
          <w:b/>
          <w:sz w:val="36"/>
          <w:szCs w:val="36"/>
        </w:rPr>
        <w:t>И</w:t>
      </w:r>
      <w:r w:rsidR="00C23ABF" w:rsidRPr="00C565CA">
        <w:rPr>
          <w:rFonts w:ascii="Times New Roman CYR" w:hAnsi="Times New Roman CYR"/>
          <w:b/>
          <w:sz w:val="36"/>
          <w:szCs w:val="36"/>
        </w:rPr>
        <w:t xml:space="preserve"> </w:t>
      </w:r>
      <w:r w:rsidRPr="00C565CA">
        <w:rPr>
          <w:rFonts w:ascii="Times New Roman CYR" w:hAnsi="Times New Roman CYR"/>
          <w:b/>
          <w:sz w:val="36"/>
          <w:szCs w:val="36"/>
        </w:rPr>
        <w:t>Е</w:t>
      </w:r>
    </w:p>
    <w:p w:rsidR="00B41E39" w:rsidRDefault="00B41E39" w:rsidP="00B41E39">
      <w:pPr>
        <w:jc w:val="center"/>
        <w:rPr>
          <w:rFonts w:ascii="Times New Roman CYR" w:hAnsi="Times New Roman CYR"/>
          <w:b/>
          <w:sz w:val="24"/>
        </w:rPr>
      </w:pPr>
    </w:p>
    <w:p w:rsidR="009518F7" w:rsidRDefault="00587382" w:rsidP="006F7118">
      <w:pPr>
        <w:framePr w:h="1036" w:hRule="exact" w:hSpace="180" w:wrap="auto" w:vAnchor="text" w:hAnchor="page" w:x="5766" w:y="-2594"/>
      </w:pPr>
      <w:r>
        <w:rPr>
          <w:noProof/>
          <w:sz w:val="20"/>
        </w:rPr>
        <w:drawing>
          <wp:inline distT="0" distB="0" distL="0" distR="0">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B41E39" w:rsidRDefault="000D095E" w:rsidP="00B41E39">
      <w:pPr>
        <w:rPr>
          <w:rFonts w:ascii="Times New Roman CYR" w:hAnsi="Times New Roman CYR"/>
          <w:b/>
          <w:sz w:val="24"/>
        </w:rPr>
      </w:pPr>
      <w:r w:rsidRPr="000D095E">
        <w:rPr>
          <w:rFonts w:ascii="Times New Roman CYR" w:hAnsi="Times New Roman CYR"/>
          <w:szCs w:val="28"/>
        </w:rPr>
        <w:t>31.08.2018</w:t>
      </w:r>
      <w:r w:rsidR="009F2024">
        <w:rPr>
          <w:rFonts w:ascii="Times New Roman CYR" w:hAnsi="Times New Roman CYR"/>
          <w:b/>
          <w:sz w:val="24"/>
        </w:rPr>
        <w:tab/>
      </w:r>
      <w:r w:rsidR="009F2024">
        <w:rPr>
          <w:rFonts w:ascii="Times New Roman CYR" w:hAnsi="Times New Roman CYR"/>
          <w:b/>
          <w:sz w:val="24"/>
        </w:rPr>
        <w:tab/>
      </w:r>
      <w:r w:rsidR="009F2024">
        <w:rPr>
          <w:rFonts w:ascii="Times New Roman CYR" w:hAnsi="Times New Roman CYR"/>
          <w:b/>
          <w:sz w:val="24"/>
        </w:rPr>
        <w:tab/>
      </w:r>
      <w:r w:rsidR="00B41E39">
        <w:rPr>
          <w:rFonts w:ascii="Times New Roman CYR" w:hAnsi="Times New Roman CYR"/>
          <w:b/>
          <w:sz w:val="24"/>
        </w:rPr>
        <w:tab/>
      </w:r>
      <w:r w:rsidR="00B41E39">
        <w:rPr>
          <w:rFonts w:ascii="Times New Roman CYR" w:hAnsi="Times New Roman CYR"/>
          <w:b/>
          <w:sz w:val="24"/>
        </w:rPr>
        <w:tab/>
      </w:r>
      <w:r w:rsidR="00B41E39">
        <w:rPr>
          <w:rFonts w:ascii="Times New Roman CYR" w:hAnsi="Times New Roman CYR"/>
          <w:b/>
          <w:sz w:val="24"/>
        </w:rPr>
        <w:tab/>
      </w:r>
      <w:r w:rsidR="00B41E39">
        <w:rPr>
          <w:rFonts w:ascii="Times New Roman CYR" w:hAnsi="Times New Roman CYR"/>
          <w:b/>
          <w:sz w:val="24"/>
        </w:rPr>
        <w:tab/>
      </w:r>
      <w:r w:rsidR="00B41E39">
        <w:rPr>
          <w:rFonts w:ascii="Times New Roman CYR" w:hAnsi="Times New Roman CYR"/>
          <w:b/>
          <w:sz w:val="24"/>
        </w:rPr>
        <w:tab/>
      </w:r>
      <w:r w:rsidR="00B41E39">
        <w:rPr>
          <w:rFonts w:ascii="Times New Roman CYR" w:hAnsi="Times New Roman CYR"/>
          <w:b/>
          <w:sz w:val="24"/>
        </w:rPr>
        <w:tab/>
      </w:r>
      <w:r>
        <w:rPr>
          <w:rFonts w:ascii="Times New Roman CYR" w:hAnsi="Times New Roman CYR"/>
          <w:b/>
          <w:sz w:val="24"/>
        </w:rPr>
        <w:tab/>
      </w:r>
      <w:r>
        <w:rPr>
          <w:rFonts w:ascii="Times New Roman CYR" w:hAnsi="Times New Roman CYR"/>
          <w:b/>
          <w:sz w:val="24"/>
        </w:rPr>
        <w:tab/>
      </w:r>
      <w:r w:rsidR="00B41E39" w:rsidRPr="000D095E">
        <w:rPr>
          <w:rFonts w:ascii="Times New Roman CYR" w:hAnsi="Times New Roman CYR"/>
          <w:szCs w:val="28"/>
        </w:rPr>
        <w:t xml:space="preserve">№ </w:t>
      </w:r>
      <w:r w:rsidRPr="000D095E">
        <w:rPr>
          <w:rFonts w:ascii="Times New Roman CYR" w:hAnsi="Times New Roman CYR"/>
          <w:szCs w:val="28"/>
        </w:rPr>
        <w:t>1534</w:t>
      </w:r>
    </w:p>
    <w:p w:rsidR="00AC7DF6" w:rsidRPr="00E24074" w:rsidRDefault="00E24074" w:rsidP="00E24074">
      <w:pPr>
        <w:jc w:val="center"/>
        <w:rPr>
          <w:rFonts w:ascii="Times New Roman CYR" w:hAnsi="Times New Roman CYR"/>
          <w:szCs w:val="28"/>
        </w:rPr>
      </w:pPr>
      <w:r>
        <w:rPr>
          <w:rFonts w:ascii="Times New Roman CYR" w:hAnsi="Times New Roman CYR"/>
          <w:szCs w:val="28"/>
        </w:rPr>
        <w:t>г.Липецк</w:t>
      </w:r>
    </w:p>
    <w:p w:rsidR="009F2024" w:rsidRDefault="009F2024">
      <w:pPr>
        <w:rPr>
          <w:rFonts w:ascii="Times New Roman CYR" w:hAnsi="Times New Roman CYR"/>
          <w:szCs w:val="28"/>
        </w:rPr>
      </w:pPr>
    </w:p>
    <w:p w:rsidR="003E5ACA" w:rsidRDefault="003E5ACA">
      <w:pPr>
        <w:rPr>
          <w:rFonts w:ascii="Times New Roman CYR" w:hAnsi="Times New Roman CYR"/>
          <w:szCs w:val="28"/>
        </w:rPr>
      </w:pPr>
    </w:p>
    <w:p w:rsidR="003E5ACA" w:rsidRPr="003E5ACA" w:rsidRDefault="003E5ACA" w:rsidP="0080418B">
      <w:pPr>
        <w:jc w:val="both"/>
        <w:rPr>
          <w:szCs w:val="28"/>
        </w:rPr>
      </w:pPr>
      <w:r w:rsidRPr="003E5ACA">
        <w:rPr>
          <w:szCs w:val="28"/>
        </w:rPr>
        <w:t>О</w:t>
      </w:r>
      <w:r w:rsidR="00096E3E">
        <w:rPr>
          <w:szCs w:val="28"/>
        </w:rPr>
        <w:t xml:space="preserve"> мерах </w:t>
      </w:r>
      <w:r w:rsidRPr="003E5ACA">
        <w:rPr>
          <w:szCs w:val="28"/>
        </w:rPr>
        <w:t xml:space="preserve">по внедрению </w:t>
      </w:r>
      <w:r w:rsidR="0080418B" w:rsidRPr="003E5ACA">
        <w:rPr>
          <w:szCs w:val="28"/>
        </w:rPr>
        <w:t>персонифицированного</w:t>
      </w:r>
    </w:p>
    <w:p w:rsidR="003E5ACA" w:rsidRPr="003E5ACA" w:rsidRDefault="0080418B" w:rsidP="003E5ACA">
      <w:pPr>
        <w:jc w:val="both"/>
        <w:rPr>
          <w:color w:val="000000"/>
          <w:szCs w:val="28"/>
        </w:rPr>
      </w:pPr>
      <w:r>
        <w:rPr>
          <w:szCs w:val="28"/>
        </w:rPr>
        <w:t xml:space="preserve">финансирования </w:t>
      </w:r>
      <w:r w:rsidR="003E5ACA" w:rsidRPr="003E5ACA">
        <w:rPr>
          <w:color w:val="000000"/>
          <w:szCs w:val="28"/>
        </w:rPr>
        <w:t xml:space="preserve">дополнительного образования </w:t>
      </w:r>
    </w:p>
    <w:p w:rsidR="003E5ACA" w:rsidRPr="003E5ACA" w:rsidRDefault="003E5ACA" w:rsidP="003E5ACA">
      <w:pPr>
        <w:jc w:val="both"/>
        <w:rPr>
          <w:color w:val="000000"/>
          <w:szCs w:val="28"/>
        </w:rPr>
      </w:pPr>
      <w:r w:rsidRPr="003E5ACA">
        <w:rPr>
          <w:color w:val="000000"/>
          <w:szCs w:val="28"/>
        </w:rPr>
        <w:t>детей в городе Липецке</w:t>
      </w:r>
    </w:p>
    <w:p w:rsidR="009F2024" w:rsidRDefault="009F2024">
      <w:pPr>
        <w:rPr>
          <w:rFonts w:ascii="Times New Roman CYR" w:hAnsi="Times New Roman CYR"/>
          <w:szCs w:val="28"/>
        </w:rPr>
      </w:pPr>
    </w:p>
    <w:p w:rsidR="003E5ACA" w:rsidRPr="003E5ACA" w:rsidRDefault="00FC5A17" w:rsidP="003E5ACA">
      <w:pPr>
        <w:ind w:firstLine="708"/>
        <w:jc w:val="both"/>
        <w:rPr>
          <w:szCs w:val="28"/>
        </w:rPr>
      </w:pPr>
      <w:r>
        <w:rPr>
          <w:szCs w:val="28"/>
        </w:rPr>
        <w:t>На основании пункта 13 части 1 статьи 16 Федерального закона от 06.10.2003 № 131-ФЗ «Об общих принципах организации местного самоуправления в Российской Федерации», в</w:t>
      </w:r>
      <w:r w:rsidR="003E5ACA" w:rsidRPr="003E5ACA">
        <w:rPr>
          <w:szCs w:val="28"/>
        </w:rPr>
        <w:t xml:space="preserve"> соответствии с приказами управления образования и науки Липецкой области от 17.04.2018 № 454 «Об утверждении плана мероприятий «дорожная карта» по внедрению персонифицированного финансирования дополнительного образования детей в муниципальных районах (городских округах) Липецкой области</w:t>
      </w:r>
      <w:r w:rsidR="00030D99">
        <w:rPr>
          <w:szCs w:val="28"/>
        </w:rPr>
        <w:t>»</w:t>
      </w:r>
      <w:r w:rsidR="003E5ACA" w:rsidRPr="003E5ACA">
        <w:rPr>
          <w:szCs w:val="28"/>
        </w:rPr>
        <w:t>, от 16.04.2018 № 450 «Об утверждении концепции персонифицированного финансирования дополнительного образования детей в Липецкой области», от 24.05.2018 № 632 «Об утверждении правил персонифицированного финансирования дополнительного образования детей в Липецкой области»</w:t>
      </w:r>
      <w:r w:rsidR="00E41704">
        <w:rPr>
          <w:szCs w:val="28"/>
        </w:rPr>
        <w:t>,</w:t>
      </w:r>
      <w:r w:rsidR="003E5ACA" w:rsidRPr="003E5ACA">
        <w:rPr>
          <w:szCs w:val="28"/>
        </w:rPr>
        <w:t xml:space="preserve"> в целях реализации приоритетного проекта «Доступное дополнительное образования для детей Липецкой области», внедрения персонифицированного финансирования дополнительного образования детей </w:t>
      </w:r>
      <w:r w:rsidR="003E5ACA" w:rsidRPr="003E5ACA">
        <w:rPr>
          <w:color w:val="000000"/>
          <w:szCs w:val="28"/>
        </w:rPr>
        <w:t>в городе Липецке</w:t>
      </w:r>
      <w:r w:rsidR="00A75A08">
        <w:rPr>
          <w:color w:val="000000"/>
          <w:szCs w:val="28"/>
        </w:rPr>
        <w:t xml:space="preserve"> администрация города </w:t>
      </w:r>
    </w:p>
    <w:p w:rsidR="003E5ACA" w:rsidRPr="003E5ACA" w:rsidRDefault="003E5ACA" w:rsidP="003E5ACA">
      <w:pPr>
        <w:ind w:firstLine="708"/>
        <w:jc w:val="both"/>
        <w:rPr>
          <w:szCs w:val="28"/>
        </w:rPr>
      </w:pPr>
    </w:p>
    <w:p w:rsidR="003E5ACA" w:rsidRPr="003E5ACA" w:rsidRDefault="003E5ACA" w:rsidP="002D2B15">
      <w:pPr>
        <w:jc w:val="both"/>
        <w:rPr>
          <w:szCs w:val="28"/>
        </w:rPr>
      </w:pPr>
      <w:r w:rsidRPr="003E5ACA">
        <w:rPr>
          <w:szCs w:val="28"/>
        </w:rPr>
        <w:t>П</w:t>
      </w:r>
      <w:r w:rsidR="002D2B15">
        <w:rPr>
          <w:szCs w:val="28"/>
        </w:rPr>
        <w:t xml:space="preserve"> </w:t>
      </w:r>
      <w:r w:rsidRPr="003E5ACA">
        <w:rPr>
          <w:szCs w:val="28"/>
        </w:rPr>
        <w:t>О</w:t>
      </w:r>
      <w:r w:rsidR="002D2B15">
        <w:rPr>
          <w:szCs w:val="28"/>
        </w:rPr>
        <w:t xml:space="preserve"> </w:t>
      </w:r>
      <w:r w:rsidRPr="003E5ACA">
        <w:rPr>
          <w:szCs w:val="28"/>
        </w:rPr>
        <w:t>С</w:t>
      </w:r>
      <w:r w:rsidR="002D2B15">
        <w:rPr>
          <w:szCs w:val="28"/>
        </w:rPr>
        <w:t xml:space="preserve"> </w:t>
      </w:r>
      <w:r w:rsidRPr="003E5ACA">
        <w:rPr>
          <w:szCs w:val="28"/>
        </w:rPr>
        <w:t>Т</w:t>
      </w:r>
      <w:r w:rsidR="002D2B15">
        <w:rPr>
          <w:szCs w:val="28"/>
        </w:rPr>
        <w:t xml:space="preserve"> </w:t>
      </w:r>
      <w:r w:rsidRPr="003E5ACA">
        <w:rPr>
          <w:szCs w:val="28"/>
        </w:rPr>
        <w:t>А</w:t>
      </w:r>
      <w:r w:rsidR="002D2B15">
        <w:rPr>
          <w:szCs w:val="28"/>
        </w:rPr>
        <w:t xml:space="preserve"> </w:t>
      </w:r>
      <w:r w:rsidRPr="003E5ACA">
        <w:rPr>
          <w:szCs w:val="28"/>
        </w:rPr>
        <w:t>Н</w:t>
      </w:r>
      <w:r w:rsidR="002D2B15">
        <w:rPr>
          <w:szCs w:val="28"/>
        </w:rPr>
        <w:t xml:space="preserve"> </w:t>
      </w:r>
      <w:r w:rsidRPr="003E5ACA">
        <w:rPr>
          <w:szCs w:val="28"/>
        </w:rPr>
        <w:t>О</w:t>
      </w:r>
      <w:r w:rsidR="002D2B15">
        <w:rPr>
          <w:szCs w:val="28"/>
        </w:rPr>
        <w:t xml:space="preserve"> </w:t>
      </w:r>
      <w:r w:rsidRPr="003E5ACA">
        <w:rPr>
          <w:szCs w:val="28"/>
        </w:rPr>
        <w:t>В</w:t>
      </w:r>
      <w:r w:rsidR="002D2B15">
        <w:rPr>
          <w:szCs w:val="28"/>
        </w:rPr>
        <w:t xml:space="preserve"> </w:t>
      </w:r>
      <w:r w:rsidRPr="003E5ACA">
        <w:rPr>
          <w:szCs w:val="28"/>
        </w:rPr>
        <w:t>Л</w:t>
      </w:r>
      <w:r w:rsidR="002D2B15">
        <w:rPr>
          <w:szCs w:val="28"/>
        </w:rPr>
        <w:t xml:space="preserve"> </w:t>
      </w:r>
      <w:r w:rsidRPr="003E5ACA">
        <w:rPr>
          <w:szCs w:val="28"/>
        </w:rPr>
        <w:t>Я</w:t>
      </w:r>
      <w:r w:rsidR="002D2B15">
        <w:rPr>
          <w:szCs w:val="28"/>
        </w:rPr>
        <w:t xml:space="preserve"> Е Т</w:t>
      </w:r>
      <w:r w:rsidRPr="003E5ACA">
        <w:rPr>
          <w:szCs w:val="28"/>
        </w:rPr>
        <w:t>:</w:t>
      </w:r>
    </w:p>
    <w:p w:rsidR="003E5ACA" w:rsidRPr="003E5ACA" w:rsidRDefault="003E5ACA" w:rsidP="003E5ACA">
      <w:pPr>
        <w:ind w:firstLine="708"/>
        <w:jc w:val="both"/>
        <w:rPr>
          <w:szCs w:val="28"/>
        </w:rPr>
      </w:pPr>
    </w:p>
    <w:p w:rsidR="003E5ACA" w:rsidRPr="003E5ACA" w:rsidRDefault="003E5ACA" w:rsidP="003E5ACA">
      <w:pPr>
        <w:numPr>
          <w:ilvl w:val="0"/>
          <w:numId w:val="1"/>
        </w:numPr>
        <w:ind w:left="0" w:firstLine="709"/>
        <w:contextualSpacing/>
        <w:jc w:val="both"/>
        <w:rPr>
          <w:color w:val="000000"/>
          <w:szCs w:val="28"/>
        </w:rPr>
      </w:pPr>
      <w:r w:rsidRPr="003E5ACA">
        <w:rPr>
          <w:color w:val="000000"/>
          <w:spacing w:val="2"/>
          <w:szCs w:val="28"/>
          <w:shd w:val="clear" w:color="auto" w:fill="FFFFFF"/>
        </w:rPr>
        <w:t xml:space="preserve">Утвердить Положение </w:t>
      </w:r>
      <w:r w:rsidRPr="003E5ACA">
        <w:rPr>
          <w:color w:val="000000"/>
          <w:szCs w:val="28"/>
        </w:rPr>
        <w:t xml:space="preserve">о персонифицированном </w:t>
      </w:r>
      <w:r w:rsidR="0080418B">
        <w:rPr>
          <w:color w:val="000000"/>
          <w:szCs w:val="28"/>
        </w:rPr>
        <w:t xml:space="preserve">финансировании </w:t>
      </w:r>
      <w:r w:rsidR="00B969F3">
        <w:rPr>
          <w:color w:val="000000"/>
          <w:szCs w:val="28"/>
        </w:rPr>
        <w:t>дополнительного</w:t>
      </w:r>
      <w:r w:rsidRPr="003E5ACA">
        <w:rPr>
          <w:color w:val="000000"/>
          <w:szCs w:val="28"/>
        </w:rPr>
        <w:t xml:space="preserve"> образов</w:t>
      </w:r>
      <w:r w:rsidR="00B969F3">
        <w:rPr>
          <w:color w:val="000000"/>
          <w:szCs w:val="28"/>
        </w:rPr>
        <w:t>ания</w:t>
      </w:r>
      <w:r w:rsidRPr="003E5ACA">
        <w:rPr>
          <w:color w:val="000000"/>
          <w:szCs w:val="28"/>
        </w:rPr>
        <w:t xml:space="preserve"> детей в городе Липецке</w:t>
      </w:r>
      <w:r w:rsidR="004B134D">
        <w:rPr>
          <w:color w:val="000000"/>
          <w:szCs w:val="28"/>
        </w:rPr>
        <w:t xml:space="preserve"> (приложение)</w:t>
      </w:r>
      <w:r w:rsidRPr="003E5ACA">
        <w:rPr>
          <w:color w:val="000000"/>
          <w:szCs w:val="28"/>
        </w:rPr>
        <w:t>.</w:t>
      </w:r>
    </w:p>
    <w:p w:rsidR="003E5ACA" w:rsidRPr="003E5ACA" w:rsidRDefault="003E5ACA" w:rsidP="002D2B15">
      <w:pPr>
        <w:numPr>
          <w:ilvl w:val="0"/>
          <w:numId w:val="1"/>
        </w:numPr>
        <w:ind w:left="0" w:firstLine="709"/>
        <w:contextualSpacing/>
        <w:jc w:val="both"/>
        <w:rPr>
          <w:color w:val="000000"/>
          <w:szCs w:val="28"/>
        </w:rPr>
      </w:pPr>
      <w:r w:rsidRPr="003E5ACA">
        <w:rPr>
          <w:color w:val="000000"/>
          <w:spacing w:val="2"/>
          <w:szCs w:val="28"/>
          <w:shd w:val="clear" w:color="auto" w:fill="FFFFFF"/>
        </w:rPr>
        <w:t>Определить в качестве уполномоченн</w:t>
      </w:r>
      <w:r w:rsidR="002B3A34">
        <w:rPr>
          <w:color w:val="000000"/>
          <w:spacing w:val="2"/>
          <w:szCs w:val="28"/>
          <w:shd w:val="clear" w:color="auto" w:fill="FFFFFF"/>
        </w:rPr>
        <w:t xml:space="preserve">ого </w:t>
      </w:r>
      <w:r w:rsidRPr="003E5ACA">
        <w:rPr>
          <w:color w:val="000000"/>
          <w:spacing w:val="2"/>
          <w:szCs w:val="28"/>
          <w:shd w:val="clear" w:color="auto" w:fill="FFFFFF"/>
        </w:rPr>
        <w:t>орган</w:t>
      </w:r>
      <w:r w:rsidR="002B3A34">
        <w:rPr>
          <w:color w:val="000000"/>
          <w:spacing w:val="2"/>
          <w:szCs w:val="28"/>
          <w:shd w:val="clear" w:color="auto" w:fill="FFFFFF"/>
        </w:rPr>
        <w:t>а</w:t>
      </w:r>
      <w:r w:rsidRPr="003E5ACA">
        <w:rPr>
          <w:color w:val="000000"/>
          <w:spacing w:val="2"/>
          <w:szCs w:val="28"/>
          <w:shd w:val="clear" w:color="auto" w:fill="FFFFFF"/>
        </w:rPr>
        <w:t xml:space="preserve"> по реализации персонифицированного </w:t>
      </w:r>
      <w:r w:rsidR="00B969F3">
        <w:rPr>
          <w:color w:val="000000"/>
          <w:spacing w:val="2"/>
          <w:szCs w:val="28"/>
          <w:shd w:val="clear" w:color="auto" w:fill="FFFFFF"/>
        </w:rPr>
        <w:t xml:space="preserve">финансирования </w:t>
      </w:r>
      <w:r w:rsidRPr="003E5ACA">
        <w:rPr>
          <w:color w:val="000000"/>
          <w:spacing w:val="2"/>
          <w:szCs w:val="28"/>
          <w:shd w:val="clear" w:color="auto" w:fill="FFFFFF"/>
        </w:rPr>
        <w:t>дополнительного образования детей</w:t>
      </w:r>
      <w:r w:rsidRPr="003E5ACA">
        <w:rPr>
          <w:color w:val="000000"/>
          <w:szCs w:val="28"/>
        </w:rPr>
        <w:t xml:space="preserve"> в городе Липецке</w:t>
      </w:r>
      <w:r w:rsidRPr="003E5ACA">
        <w:rPr>
          <w:color w:val="000000"/>
          <w:spacing w:val="2"/>
          <w:szCs w:val="28"/>
          <w:shd w:val="clear" w:color="auto" w:fill="FFFFFF"/>
        </w:rPr>
        <w:t xml:space="preserve"> департамент образования</w:t>
      </w:r>
      <w:r w:rsidR="002B3A34">
        <w:rPr>
          <w:color w:val="000000"/>
          <w:spacing w:val="2"/>
          <w:szCs w:val="28"/>
          <w:shd w:val="clear" w:color="auto" w:fill="FFFFFF"/>
        </w:rPr>
        <w:t xml:space="preserve"> администрации города Липецка. </w:t>
      </w:r>
    </w:p>
    <w:p w:rsidR="003E5ACA" w:rsidRPr="00A960A7" w:rsidRDefault="003E5ACA" w:rsidP="003E5ACA">
      <w:pPr>
        <w:numPr>
          <w:ilvl w:val="0"/>
          <w:numId w:val="1"/>
        </w:numPr>
        <w:ind w:left="0" w:firstLine="709"/>
        <w:contextualSpacing/>
        <w:jc w:val="both"/>
        <w:rPr>
          <w:color w:val="000000"/>
          <w:szCs w:val="28"/>
        </w:rPr>
      </w:pPr>
      <w:r w:rsidRPr="003E5ACA">
        <w:rPr>
          <w:szCs w:val="28"/>
        </w:rPr>
        <w:t>Контроль исполнения настоящего постановления возложить на заместителя главы администрации города Липецка</w:t>
      </w:r>
      <w:r w:rsidR="002D2B15">
        <w:rPr>
          <w:szCs w:val="28"/>
        </w:rPr>
        <w:t xml:space="preserve"> </w:t>
      </w:r>
      <w:r w:rsidRPr="003E5ACA">
        <w:rPr>
          <w:szCs w:val="28"/>
        </w:rPr>
        <w:t>Павлов</w:t>
      </w:r>
      <w:r w:rsidR="006671E6">
        <w:rPr>
          <w:szCs w:val="28"/>
        </w:rPr>
        <w:t>а</w:t>
      </w:r>
      <w:r w:rsidR="004B134D">
        <w:rPr>
          <w:szCs w:val="28"/>
        </w:rPr>
        <w:t xml:space="preserve"> </w:t>
      </w:r>
      <w:r w:rsidR="002D2B15" w:rsidRPr="003E5ACA">
        <w:rPr>
          <w:szCs w:val="28"/>
        </w:rPr>
        <w:t>Е.Н</w:t>
      </w:r>
      <w:r w:rsidR="002D2B15">
        <w:rPr>
          <w:szCs w:val="28"/>
        </w:rPr>
        <w:t>.</w:t>
      </w:r>
    </w:p>
    <w:p w:rsidR="00A960A7" w:rsidRDefault="00A960A7" w:rsidP="00A960A7">
      <w:pPr>
        <w:ind w:left="709"/>
        <w:contextualSpacing/>
        <w:jc w:val="both"/>
        <w:rPr>
          <w:szCs w:val="28"/>
        </w:rPr>
      </w:pPr>
    </w:p>
    <w:p w:rsidR="00A960A7" w:rsidRDefault="00A960A7" w:rsidP="00A960A7">
      <w:pPr>
        <w:ind w:left="709"/>
        <w:contextualSpacing/>
        <w:jc w:val="both"/>
        <w:rPr>
          <w:szCs w:val="28"/>
        </w:rPr>
      </w:pPr>
    </w:p>
    <w:p w:rsidR="00A960A7" w:rsidRDefault="00A960A7" w:rsidP="00A960A7">
      <w:pPr>
        <w:ind w:left="709"/>
        <w:contextualSpacing/>
        <w:jc w:val="both"/>
        <w:rPr>
          <w:szCs w:val="28"/>
        </w:rPr>
      </w:pPr>
    </w:p>
    <w:p w:rsidR="00A960A7" w:rsidRPr="00A5424F" w:rsidRDefault="00A960A7" w:rsidP="00A960A7">
      <w:pPr>
        <w:ind w:left="709"/>
        <w:contextualSpacing/>
        <w:jc w:val="both"/>
        <w:rPr>
          <w:color w:val="000000"/>
          <w:szCs w:val="28"/>
        </w:rPr>
      </w:pPr>
    </w:p>
    <w:p w:rsidR="00E24074" w:rsidRDefault="003E5ACA" w:rsidP="002D2B15">
      <w:pPr>
        <w:tabs>
          <w:tab w:val="left" w:pos="2805"/>
        </w:tabs>
        <w:contextualSpacing/>
        <w:rPr>
          <w:szCs w:val="28"/>
        </w:rPr>
      </w:pPr>
      <w:r w:rsidRPr="003E5ACA">
        <w:rPr>
          <w:szCs w:val="28"/>
        </w:rPr>
        <w:t xml:space="preserve">Глава города Липецка </w:t>
      </w:r>
      <w:r w:rsidRPr="003E5ACA">
        <w:rPr>
          <w:szCs w:val="28"/>
        </w:rPr>
        <w:tab/>
      </w:r>
      <w:r w:rsidRPr="003E5ACA">
        <w:rPr>
          <w:szCs w:val="28"/>
        </w:rPr>
        <w:tab/>
      </w:r>
      <w:r w:rsidRPr="003E5ACA">
        <w:rPr>
          <w:szCs w:val="28"/>
        </w:rPr>
        <w:tab/>
      </w:r>
      <w:r w:rsidRPr="003E5ACA">
        <w:rPr>
          <w:szCs w:val="28"/>
        </w:rPr>
        <w:tab/>
      </w:r>
      <w:r w:rsidRPr="003E5ACA">
        <w:rPr>
          <w:szCs w:val="28"/>
        </w:rPr>
        <w:tab/>
      </w:r>
      <w:r w:rsidR="002D2B15">
        <w:rPr>
          <w:szCs w:val="28"/>
        </w:rPr>
        <w:t xml:space="preserve"> </w:t>
      </w:r>
      <w:r w:rsidRPr="003E5ACA">
        <w:rPr>
          <w:szCs w:val="28"/>
        </w:rPr>
        <w:tab/>
      </w:r>
      <w:r w:rsidRPr="003E5ACA">
        <w:rPr>
          <w:szCs w:val="28"/>
        </w:rPr>
        <w:tab/>
      </w:r>
      <w:r w:rsidR="002D2B15">
        <w:rPr>
          <w:szCs w:val="28"/>
        </w:rPr>
        <w:t xml:space="preserve">                              </w:t>
      </w:r>
      <w:r w:rsidRPr="003E5ACA">
        <w:rPr>
          <w:szCs w:val="28"/>
        </w:rPr>
        <w:t xml:space="preserve">С.В.Иванов </w:t>
      </w:r>
    </w:p>
    <w:p w:rsidR="000D095E" w:rsidRDefault="000D095E" w:rsidP="002D2B15">
      <w:pPr>
        <w:tabs>
          <w:tab w:val="left" w:pos="2805"/>
        </w:tabs>
        <w:contextualSpacing/>
        <w:rPr>
          <w:szCs w:val="28"/>
        </w:rPr>
      </w:pPr>
    </w:p>
    <w:p w:rsidR="000D095E" w:rsidRDefault="000D095E" w:rsidP="002D2B15">
      <w:pPr>
        <w:tabs>
          <w:tab w:val="left" w:pos="2805"/>
        </w:tabs>
        <w:contextualSpacing/>
        <w:rPr>
          <w:szCs w:val="28"/>
        </w:rPr>
      </w:pPr>
    </w:p>
    <w:p w:rsidR="000D095E" w:rsidRDefault="000D095E" w:rsidP="002D2B15">
      <w:pPr>
        <w:tabs>
          <w:tab w:val="left" w:pos="2805"/>
        </w:tabs>
        <w:contextualSpacing/>
        <w:rPr>
          <w:szCs w:val="28"/>
        </w:rPr>
      </w:pPr>
    </w:p>
    <w:p w:rsidR="000D095E" w:rsidRDefault="000D095E" w:rsidP="002D2B15">
      <w:pPr>
        <w:tabs>
          <w:tab w:val="left" w:pos="2805"/>
        </w:tabs>
        <w:contextualSpacing/>
        <w:rPr>
          <w:szCs w:val="28"/>
        </w:rPr>
      </w:pPr>
    </w:p>
    <w:p w:rsidR="000D095E" w:rsidRDefault="000D095E" w:rsidP="002D2B15">
      <w:pPr>
        <w:tabs>
          <w:tab w:val="left" w:pos="2805"/>
        </w:tabs>
        <w:contextualSpacing/>
        <w:rPr>
          <w:szCs w:val="28"/>
        </w:rPr>
      </w:pPr>
      <w:r>
        <w:rPr>
          <w:spacing w:val="2"/>
          <w:szCs w:val="28"/>
          <w:shd w:val="clear" w:color="auto" w:fill="FFFFFF"/>
        </w:rPr>
        <w:lastRenderedPageBreak/>
        <w:t xml:space="preserve"> </w:t>
      </w:r>
      <w:r>
        <w:rPr>
          <w:spacing w:val="2"/>
          <w:szCs w:val="28"/>
          <w:shd w:val="clear" w:color="auto" w:fill="FFFFFF"/>
        </w:rPr>
        <w:tab/>
      </w:r>
      <w:r>
        <w:rPr>
          <w:spacing w:val="2"/>
          <w:szCs w:val="28"/>
          <w:shd w:val="clear" w:color="auto" w:fill="FFFFFF"/>
        </w:rPr>
        <w:tab/>
      </w:r>
      <w:r>
        <w:rPr>
          <w:spacing w:val="2"/>
          <w:szCs w:val="28"/>
          <w:shd w:val="clear" w:color="auto" w:fill="FFFFFF"/>
        </w:rPr>
        <w:tab/>
      </w:r>
      <w:r>
        <w:rPr>
          <w:spacing w:val="2"/>
          <w:szCs w:val="28"/>
          <w:shd w:val="clear" w:color="auto" w:fill="FFFFFF"/>
        </w:rPr>
        <w:tab/>
      </w:r>
      <w:r>
        <w:rPr>
          <w:spacing w:val="2"/>
          <w:szCs w:val="28"/>
          <w:shd w:val="clear" w:color="auto" w:fill="FFFFFF"/>
        </w:rPr>
        <w:tab/>
      </w:r>
      <w:r w:rsidRPr="000D095E">
        <w:rPr>
          <w:spacing w:val="2"/>
          <w:szCs w:val="28"/>
          <w:shd w:val="clear" w:color="auto" w:fill="FFFFFF"/>
        </w:rPr>
        <w:t>Приложение</w:t>
      </w:r>
    </w:p>
    <w:p w:rsidR="000D095E" w:rsidRPr="000D095E" w:rsidRDefault="000D095E" w:rsidP="000D095E">
      <w:pPr>
        <w:rPr>
          <w:spacing w:val="2"/>
          <w:szCs w:val="28"/>
          <w:shd w:val="clear" w:color="auto" w:fill="FFFFFF"/>
        </w:rPr>
      </w:pPr>
      <w:r>
        <w:rPr>
          <w:spacing w:val="2"/>
          <w:szCs w:val="28"/>
          <w:shd w:val="clear" w:color="auto" w:fill="FFFFFF"/>
        </w:rPr>
        <w:t xml:space="preserve"> </w:t>
      </w:r>
      <w:r>
        <w:rPr>
          <w:spacing w:val="2"/>
          <w:szCs w:val="28"/>
          <w:shd w:val="clear" w:color="auto" w:fill="FFFFFF"/>
        </w:rPr>
        <w:tab/>
      </w:r>
      <w:r>
        <w:rPr>
          <w:spacing w:val="2"/>
          <w:szCs w:val="28"/>
          <w:shd w:val="clear" w:color="auto" w:fill="FFFFFF"/>
        </w:rPr>
        <w:tab/>
      </w:r>
      <w:r>
        <w:rPr>
          <w:spacing w:val="2"/>
          <w:szCs w:val="28"/>
          <w:shd w:val="clear" w:color="auto" w:fill="FFFFFF"/>
        </w:rPr>
        <w:tab/>
      </w:r>
      <w:r>
        <w:rPr>
          <w:spacing w:val="2"/>
          <w:szCs w:val="28"/>
          <w:shd w:val="clear" w:color="auto" w:fill="FFFFFF"/>
        </w:rPr>
        <w:tab/>
      </w:r>
      <w:r>
        <w:rPr>
          <w:spacing w:val="2"/>
          <w:szCs w:val="28"/>
          <w:shd w:val="clear" w:color="auto" w:fill="FFFFFF"/>
        </w:rPr>
        <w:tab/>
      </w:r>
      <w:r>
        <w:rPr>
          <w:spacing w:val="2"/>
          <w:szCs w:val="28"/>
          <w:shd w:val="clear" w:color="auto" w:fill="FFFFFF"/>
        </w:rPr>
        <w:tab/>
      </w:r>
      <w:r>
        <w:rPr>
          <w:spacing w:val="2"/>
          <w:szCs w:val="28"/>
          <w:shd w:val="clear" w:color="auto" w:fill="FFFFFF"/>
        </w:rPr>
        <w:tab/>
      </w:r>
      <w:r w:rsidRPr="000D095E">
        <w:rPr>
          <w:spacing w:val="2"/>
          <w:szCs w:val="28"/>
          <w:shd w:val="clear" w:color="auto" w:fill="FFFFFF"/>
        </w:rPr>
        <w:t>к постановлению администрации</w:t>
      </w:r>
    </w:p>
    <w:p w:rsidR="000D095E" w:rsidRPr="000D095E" w:rsidRDefault="000D095E" w:rsidP="000D095E">
      <w:pPr>
        <w:jc w:val="both"/>
        <w:rPr>
          <w:spacing w:val="2"/>
          <w:szCs w:val="28"/>
          <w:shd w:val="clear" w:color="auto" w:fill="FFFFFF"/>
        </w:rPr>
      </w:pPr>
      <w:r>
        <w:rPr>
          <w:spacing w:val="2"/>
          <w:szCs w:val="28"/>
          <w:shd w:val="clear" w:color="auto" w:fill="FFFFFF"/>
        </w:rPr>
        <w:t xml:space="preserve"> </w:t>
      </w:r>
      <w:r>
        <w:rPr>
          <w:spacing w:val="2"/>
          <w:szCs w:val="28"/>
          <w:shd w:val="clear" w:color="auto" w:fill="FFFFFF"/>
        </w:rPr>
        <w:tab/>
      </w:r>
      <w:r>
        <w:rPr>
          <w:spacing w:val="2"/>
          <w:szCs w:val="28"/>
          <w:shd w:val="clear" w:color="auto" w:fill="FFFFFF"/>
        </w:rPr>
        <w:tab/>
      </w:r>
      <w:r>
        <w:rPr>
          <w:spacing w:val="2"/>
          <w:szCs w:val="28"/>
          <w:shd w:val="clear" w:color="auto" w:fill="FFFFFF"/>
        </w:rPr>
        <w:tab/>
      </w:r>
      <w:r>
        <w:rPr>
          <w:spacing w:val="2"/>
          <w:szCs w:val="28"/>
          <w:shd w:val="clear" w:color="auto" w:fill="FFFFFF"/>
        </w:rPr>
        <w:tab/>
      </w:r>
      <w:r>
        <w:rPr>
          <w:spacing w:val="2"/>
          <w:szCs w:val="28"/>
          <w:shd w:val="clear" w:color="auto" w:fill="FFFFFF"/>
        </w:rPr>
        <w:tab/>
      </w:r>
      <w:r>
        <w:rPr>
          <w:spacing w:val="2"/>
          <w:szCs w:val="28"/>
          <w:shd w:val="clear" w:color="auto" w:fill="FFFFFF"/>
        </w:rPr>
        <w:tab/>
      </w:r>
      <w:r>
        <w:rPr>
          <w:spacing w:val="2"/>
          <w:szCs w:val="28"/>
          <w:shd w:val="clear" w:color="auto" w:fill="FFFFFF"/>
        </w:rPr>
        <w:tab/>
      </w:r>
      <w:r w:rsidRPr="000D095E">
        <w:rPr>
          <w:spacing w:val="2"/>
          <w:szCs w:val="28"/>
          <w:shd w:val="clear" w:color="auto" w:fill="FFFFFF"/>
        </w:rPr>
        <w:t>города Липецка</w:t>
      </w:r>
    </w:p>
    <w:p w:rsidR="000D095E" w:rsidRDefault="000D095E" w:rsidP="000D095E">
      <w:pPr>
        <w:tabs>
          <w:tab w:val="left" w:pos="2805"/>
        </w:tabs>
        <w:contextualSpacing/>
        <w:rPr>
          <w:szCs w:val="28"/>
        </w:rPr>
      </w:pPr>
      <w:r>
        <w:rPr>
          <w:spacing w:val="2"/>
          <w:szCs w:val="28"/>
          <w:shd w:val="clear" w:color="auto" w:fill="FFFFFF"/>
        </w:rPr>
        <w:t xml:space="preserve"> </w:t>
      </w:r>
      <w:r>
        <w:rPr>
          <w:spacing w:val="2"/>
          <w:szCs w:val="28"/>
          <w:shd w:val="clear" w:color="auto" w:fill="FFFFFF"/>
        </w:rPr>
        <w:tab/>
      </w:r>
      <w:r>
        <w:rPr>
          <w:spacing w:val="2"/>
          <w:szCs w:val="28"/>
          <w:shd w:val="clear" w:color="auto" w:fill="FFFFFF"/>
        </w:rPr>
        <w:tab/>
      </w:r>
      <w:r>
        <w:rPr>
          <w:spacing w:val="2"/>
          <w:szCs w:val="28"/>
          <w:shd w:val="clear" w:color="auto" w:fill="FFFFFF"/>
        </w:rPr>
        <w:tab/>
      </w:r>
      <w:r>
        <w:rPr>
          <w:spacing w:val="2"/>
          <w:szCs w:val="28"/>
          <w:shd w:val="clear" w:color="auto" w:fill="FFFFFF"/>
        </w:rPr>
        <w:tab/>
      </w:r>
      <w:r>
        <w:rPr>
          <w:spacing w:val="2"/>
          <w:szCs w:val="28"/>
          <w:shd w:val="clear" w:color="auto" w:fill="FFFFFF"/>
        </w:rPr>
        <w:tab/>
      </w:r>
      <w:r w:rsidRPr="000D095E">
        <w:rPr>
          <w:spacing w:val="2"/>
          <w:szCs w:val="28"/>
          <w:shd w:val="clear" w:color="auto" w:fill="FFFFFF"/>
        </w:rPr>
        <w:t>от_____________№____________</w:t>
      </w:r>
    </w:p>
    <w:p w:rsidR="000D095E" w:rsidRDefault="000D095E" w:rsidP="002D2B15">
      <w:pPr>
        <w:tabs>
          <w:tab w:val="left" w:pos="2805"/>
        </w:tabs>
        <w:contextualSpacing/>
        <w:rPr>
          <w:szCs w:val="28"/>
        </w:rPr>
      </w:pPr>
    </w:p>
    <w:p w:rsidR="000D095E" w:rsidRPr="000D095E" w:rsidRDefault="000D095E" w:rsidP="000D095E">
      <w:pPr>
        <w:jc w:val="center"/>
        <w:rPr>
          <w:spacing w:val="2"/>
          <w:szCs w:val="28"/>
          <w:shd w:val="clear" w:color="auto" w:fill="FFFFFF"/>
        </w:rPr>
      </w:pPr>
    </w:p>
    <w:p w:rsidR="000D095E" w:rsidRPr="000D095E" w:rsidRDefault="000D095E" w:rsidP="000D095E">
      <w:pPr>
        <w:jc w:val="center"/>
        <w:rPr>
          <w:spacing w:val="2"/>
          <w:szCs w:val="28"/>
          <w:shd w:val="clear" w:color="auto" w:fill="FFFFFF"/>
        </w:rPr>
      </w:pPr>
    </w:p>
    <w:p w:rsidR="000D095E" w:rsidRPr="000D095E" w:rsidRDefault="000D095E" w:rsidP="000D095E">
      <w:pPr>
        <w:jc w:val="center"/>
        <w:rPr>
          <w:szCs w:val="28"/>
        </w:rPr>
      </w:pPr>
      <w:r w:rsidRPr="000D095E">
        <w:rPr>
          <w:szCs w:val="28"/>
        </w:rPr>
        <w:t>Положение</w:t>
      </w:r>
    </w:p>
    <w:p w:rsidR="000D095E" w:rsidRPr="000D095E" w:rsidRDefault="000D095E" w:rsidP="000D095E">
      <w:pPr>
        <w:jc w:val="center"/>
        <w:rPr>
          <w:szCs w:val="28"/>
        </w:rPr>
      </w:pPr>
      <w:r w:rsidRPr="000D095E">
        <w:rPr>
          <w:szCs w:val="28"/>
        </w:rPr>
        <w:t xml:space="preserve">о персонифицированном финансировании дополнительного образования </w:t>
      </w:r>
    </w:p>
    <w:p w:rsidR="000D095E" w:rsidRPr="000D095E" w:rsidRDefault="000D095E" w:rsidP="000D095E">
      <w:pPr>
        <w:jc w:val="center"/>
        <w:rPr>
          <w:b/>
          <w:smallCaps/>
          <w:sz w:val="24"/>
          <w:szCs w:val="24"/>
        </w:rPr>
      </w:pPr>
      <w:r w:rsidRPr="000D095E">
        <w:rPr>
          <w:szCs w:val="28"/>
        </w:rPr>
        <w:t>детей в городе Липецке</w:t>
      </w:r>
    </w:p>
    <w:p w:rsidR="000D095E" w:rsidRPr="000D095E" w:rsidRDefault="000D095E" w:rsidP="000D095E">
      <w:pPr>
        <w:rPr>
          <w:sz w:val="24"/>
          <w:szCs w:val="24"/>
        </w:rPr>
      </w:pPr>
    </w:p>
    <w:p w:rsidR="000D095E" w:rsidRPr="000D095E" w:rsidRDefault="000D095E" w:rsidP="000D095E">
      <w:pPr>
        <w:numPr>
          <w:ilvl w:val="0"/>
          <w:numId w:val="28"/>
        </w:numPr>
        <w:spacing w:after="200" w:line="276" w:lineRule="auto"/>
        <w:contextualSpacing/>
        <w:jc w:val="center"/>
        <w:rPr>
          <w:szCs w:val="24"/>
        </w:rPr>
      </w:pPr>
      <w:r w:rsidRPr="000D095E">
        <w:rPr>
          <w:szCs w:val="24"/>
        </w:rPr>
        <w:t>Общие положения</w:t>
      </w:r>
    </w:p>
    <w:p w:rsidR="000D095E" w:rsidRPr="000D095E" w:rsidRDefault="000D095E" w:rsidP="000D095E">
      <w:pPr>
        <w:ind w:left="720"/>
        <w:contextualSpacing/>
        <w:rPr>
          <w:szCs w:val="24"/>
        </w:rPr>
      </w:pPr>
    </w:p>
    <w:p w:rsidR="000D095E" w:rsidRPr="000D095E" w:rsidRDefault="000D095E" w:rsidP="000D095E">
      <w:pPr>
        <w:numPr>
          <w:ilvl w:val="1"/>
          <w:numId w:val="5"/>
        </w:numPr>
        <w:spacing w:after="200" w:line="276" w:lineRule="auto"/>
        <w:ind w:left="0" w:firstLine="709"/>
        <w:contextualSpacing/>
        <w:jc w:val="both"/>
        <w:rPr>
          <w:szCs w:val="28"/>
        </w:rPr>
      </w:pPr>
      <w:r w:rsidRPr="000D095E">
        <w:rPr>
          <w:szCs w:val="28"/>
        </w:rPr>
        <w:t>Положение о персонифицированном финансировании дополнительного образования детей в городе Липецке (далее – Положение) регламентирует порядок взаимодействия участников образовательных отношений в сфере дополнительного образования в целях обеспечения получения детьми, проживающими на территории города Липецка, дополнительного образования за счет средств бюджета города Липецка.</w:t>
      </w:r>
    </w:p>
    <w:p w:rsidR="000D095E" w:rsidRPr="000D095E" w:rsidRDefault="000D095E" w:rsidP="000D095E">
      <w:pPr>
        <w:numPr>
          <w:ilvl w:val="1"/>
          <w:numId w:val="5"/>
        </w:numPr>
        <w:spacing w:after="200" w:line="276" w:lineRule="auto"/>
        <w:ind w:left="0" w:firstLine="709"/>
        <w:contextualSpacing/>
        <w:jc w:val="both"/>
        <w:rPr>
          <w:szCs w:val="28"/>
        </w:rPr>
      </w:pPr>
      <w:r w:rsidRPr="000D095E">
        <w:rPr>
          <w:szCs w:val="28"/>
        </w:rPr>
        <w:t>Для целей настоящего Положения используются следующие основные понятия:</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поставщики образовательных услуг – образовательные организации, индивидуальные предприниматели, реализующие дополнительные общеобразовательные программы, включённые в систему персонифицированного финансирования дополнительного образования (далее – реестр поставщиков образовательных услуг) в соответствии с Правилами персонифицированного финансирования дополнительного образования детей в Липецкой области, утверждёнными приказом управления образования и науки Липецкой области от 24.05.2018 № 632 «Об утверждении правил персонифицированного финансирования дополнительного образования детей в Липецкой области»  (далее – Правила персонифицированного финансирования);</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сертификат дополнительного образования – реестровая запись о включении ребенка в систему персонифицированного финансирования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 xml:space="preserve">сертификат персонифицированного финансирования – статус сертификата дополнительного образования, предусматривающий его </w:t>
      </w:r>
      <w:r w:rsidRPr="000D095E">
        <w:rPr>
          <w:szCs w:val="28"/>
        </w:rPr>
        <w:lastRenderedPageBreak/>
        <w:t>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сертификат учета – статус сертификата дополнительного образования, предусматривающий его использование для обучения по дополнительным общеобразовательным программам, включенным в реестр предпрофессиональных образовательных программ, реестр значимых образовательных программ, реестр общеразвивающих образовательных программ;</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реестр сертификатов дополнительного образования – база данных о детях, имеющих возможность получения дополнительного образования за счет средств бюджета города Липецка, ведение которой осуществляется в соответствии с настоящим Положением;</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реестр сертифицированных образовательных программ – база данных о дополнительных общеобразовательных программах, реализуемых поставщиками образовательных услуг в рамках внебюджетной деятельности, которая организуется в соответствии с Правилами персонифицированного финансирования;</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реестр предпрофессиональных образовательных программ – база данных о дополнительных предпрофессиональных программах в сфере искусств и(или) физической культуры и спорта, реализуемых поставщиками образовательных услуг за счет бюджетных ассигнований;</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реестр значимых образовательных программ – база данных о дополнительных общеразвивающих программах, реализуемых поставщиками образовательных услуг за счет бюджетных ассигнований, признаваемых важными для социально-экономического развития города Липецка;</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реестр общеразвивающих образовательных программ – база данных о дополнительных общеразвивающих программах, реализуемых поставщиками образовательных услуг за счет бюджетных ассигнований, не вошедших в реестр значимых образовательных программ, в отношении которых принято решение о сохранении финансирования за счет бюджетных ассигнований;</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 xml:space="preserve">программа персонифицированного финансирования – документ, утверждаемый уполномоченным органом по реализации </w:t>
      </w:r>
      <w:r w:rsidRPr="000D095E">
        <w:rPr>
          <w:spacing w:val="2"/>
          <w:szCs w:val="28"/>
          <w:shd w:val="clear" w:color="auto" w:fill="FFFFFF"/>
        </w:rPr>
        <w:t>персонифицированного финансирования дополнительного образования детей</w:t>
      </w:r>
      <w:r w:rsidRPr="000D095E">
        <w:rPr>
          <w:szCs w:val="28"/>
        </w:rPr>
        <w:t xml:space="preserve"> в городе Липецке, устанавливающий на определенный период объемы обеспечения сертификатов персонифицированного финансирования, число и структуру действующих сертификатов персонифицированного финансирования, общий объем гарантий по оплате дополнительного образования, перечень направленностей программ дополнительного образования, оплачиваемых за счет средств сертификата </w:t>
      </w:r>
      <w:r w:rsidRPr="000D095E">
        <w:rPr>
          <w:szCs w:val="28"/>
        </w:rPr>
        <w:lastRenderedPageBreak/>
        <w:t>персонифицированного финансирования, а также ограничения по использованию детьми сертификата персонифицированного финансирования при выборе дополнительных общеобразовательных программ определенных направленностей (далее – Программа персонифицированного финансирования);</w:t>
      </w:r>
    </w:p>
    <w:p w:rsidR="000D095E" w:rsidRPr="000D095E" w:rsidRDefault="000D095E" w:rsidP="000D095E">
      <w:pPr>
        <w:numPr>
          <w:ilvl w:val="2"/>
          <w:numId w:val="5"/>
        </w:numPr>
        <w:spacing w:after="200" w:line="276" w:lineRule="auto"/>
        <w:ind w:left="0" w:firstLine="709"/>
        <w:contextualSpacing/>
        <w:jc w:val="both"/>
        <w:rPr>
          <w:spacing w:val="2"/>
          <w:sz w:val="22"/>
          <w:szCs w:val="28"/>
          <w:shd w:val="clear" w:color="auto" w:fill="FFFFFF"/>
        </w:rPr>
      </w:pPr>
      <w:r w:rsidRPr="000D095E">
        <w:rPr>
          <w:szCs w:val="28"/>
        </w:rPr>
        <w:t xml:space="preserve">уполномоченный орган по реализации </w:t>
      </w:r>
      <w:r w:rsidRPr="000D095E">
        <w:rPr>
          <w:spacing w:val="2"/>
          <w:szCs w:val="28"/>
          <w:shd w:val="clear" w:color="auto" w:fill="FFFFFF"/>
        </w:rPr>
        <w:t>персонифицированного финансирования дополнительного образования детей</w:t>
      </w:r>
      <w:r w:rsidRPr="000D095E">
        <w:rPr>
          <w:szCs w:val="28"/>
        </w:rPr>
        <w:t xml:space="preserve"> в городе Липецке – структурное подразделение администрации города Липецка, уполномоченное администрацией города Липецка на утверждение Программы персонифицированного финансирования, принятие решения о предоставлении детям сертификата дополнительного образования и присвоении ему соответствующего статуса, на ведение реестра сертификатов дополнительного образования, учет детей, являющихся участниками системы персонифицированного финансирования, и осуществление других функций, предусмотренных Правилами персонифицированного финансирования (далее – уполномоченный орган);</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 xml:space="preserve">уполномоченная организация </w:t>
      </w:r>
      <w:r w:rsidRPr="000D095E">
        <w:rPr>
          <w:spacing w:val="2"/>
          <w:szCs w:val="28"/>
          <w:shd w:val="clear" w:color="auto" w:fill="FFFFFF"/>
        </w:rPr>
        <w:t>по реализации мер, направленных на внедрение персонифицированного финансирования дополнительного образования детей</w:t>
      </w:r>
      <w:r w:rsidRPr="000D095E">
        <w:rPr>
          <w:szCs w:val="28"/>
        </w:rPr>
        <w:t xml:space="preserve"> в городе Липецке, - определяемый уполномоченным органом участник системы персонифицированного финансирования, уполномоченный на осуществление платежей в соответствии с записями в реестре сертификатов дополнительного образования со статусом сертификатов персонифицированного финансирования (далее – уполномоченная организация);</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информационная система персонифицированного финансирования дополнительного образования – информационная система, которая используется с целью автоматизации процедур выбора детьми, являющимися участниками системы персонифицированного финансирования дополнительного образования, поставщиков образовательных услуг, дополнительных общеобразовательных программ, ведения учета использования сертификатов персонифицированного финансирования, осуществления процедур добровольной сертификации дополнительных общеобразовательных программ и иных процедур, предусмотренных Правилами персонифицированного финансирования;</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 xml:space="preserve">оператор персонифицированного финансирования – участник системы персонифицированного финансирования, уполномоченный Управлением образования и науки Липецкой области на осуществление методического, информационного сопровождения системы персонифицированного финансирования, проведение добровольной сертификации дополнительных общеобразовательных программ, ведение реестров участников системы персонифицированного финансирования, проведение независимой оценки качества в рамках системы персонифицированного финансирования, </w:t>
      </w:r>
      <w:r w:rsidRPr="000D095E">
        <w:rPr>
          <w:szCs w:val="28"/>
        </w:rPr>
        <w:lastRenderedPageBreak/>
        <w:t>осуществление управления системой персонифицированного финансирования в соответствии с настоящими Правилами персонифицированного финансирования;</w:t>
      </w:r>
    </w:p>
    <w:p w:rsidR="000D095E" w:rsidRPr="000D095E" w:rsidRDefault="000D095E" w:rsidP="000D095E">
      <w:pPr>
        <w:numPr>
          <w:ilvl w:val="2"/>
          <w:numId w:val="5"/>
        </w:numPr>
        <w:spacing w:after="200" w:line="276" w:lineRule="auto"/>
        <w:ind w:left="0" w:firstLine="709"/>
        <w:contextualSpacing/>
        <w:jc w:val="both"/>
        <w:rPr>
          <w:szCs w:val="28"/>
        </w:rPr>
      </w:pPr>
      <w:r w:rsidRPr="000D095E">
        <w:rPr>
          <w:szCs w:val="28"/>
        </w:rPr>
        <w:t>номинал сертификата персонифицированного финансирования – объем средств, предусмотренных на оплату дополнительного образования, определяемый и устанавливаемый для одного ребенка на период действия Программы персонифицированного финансирования.</w:t>
      </w:r>
    </w:p>
    <w:p w:rsidR="000D095E" w:rsidRPr="000D095E" w:rsidRDefault="000D095E" w:rsidP="000D095E">
      <w:pPr>
        <w:numPr>
          <w:ilvl w:val="1"/>
          <w:numId w:val="5"/>
        </w:numPr>
        <w:spacing w:after="200" w:line="276" w:lineRule="auto"/>
        <w:ind w:firstLine="709"/>
        <w:contextualSpacing/>
        <w:jc w:val="both"/>
        <w:rPr>
          <w:szCs w:val="28"/>
        </w:rPr>
      </w:pPr>
      <w:r w:rsidRPr="000D095E">
        <w:rPr>
          <w:szCs w:val="28"/>
        </w:rPr>
        <w:t>Положение устанавливает:</w:t>
      </w:r>
    </w:p>
    <w:p w:rsidR="000D095E" w:rsidRPr="000D095E" w:rsidRDefault="000D095E" w:rsidP="000D095E">
      <w:pPr>
        <w:numPr>
          <w:ilvl w:val="0"/>
          <w:numId w:val="6"/>
        </w:numPr>
        <w:spacing w:after="200" w:line="276" w:lineRule="auto"/>
        <w:ind w:firstLine="709"/>
        <w:contextualSpacing/>
        <w:jc w:val="both"/>
        <w:rPr>
          <w:szCs w:val="28"/>
        </w:rPr>
      </w:pPr>
      <w:r w:rsidRPr="000D095E">
        <w:rPr>
          <w:szCs w:val="28"/>
        </w:rPr>
        <w:t>порядок ведения реестра сертификатов дополнительного образования;</w:t>
      </w:r>
    </w:p>
    <w:p w:rsidR="000D095E" w:rsidRPr="000D095E" w:rsidRDefault="000D095E" w:rsidP="000D095E">
      <w:pPr>
        <w:numPr>
          <w:ilvl w:val="0"/>
          <w:numId w:val="6"/>
        </w:numPr>
        <w:spacing w:after="200" w:line="276" w:lineRule="auto"/>
        <w:ind w:firstLine="709"/>
        <w:contextualSpacing/>
        <w:jc w:val="both"/>
        <w:rPr>
          <w:szCs w:val="28"/>
        </w:rPr>
      </w:pPr>
      <w:r w:rsidRPr="000D095E">
        <w:rPr>
          <w:szCs w:val="28"/>
        </w:rPr>
        <w:t>порядок формирования реестров дополнительных общеобразовательных программ;</w:t>
      </w:r>
    </w:p>
    <w:p w:rsidR="000D095E" w:rsidRPr="000D095E" w:rsidRDefault="000D095E" w:rsidP="000D095E">
      <w:pPr>
        <w:numPr>
          <w:ilvl w:val="0"/>
          <w:numId w:val="6"/>
        </w:numPr>
        <w:spacing w:after="200" w:line="276" w:lineRule="auto"/>
        <w:ind w:firstLine="709"/>
        <w:contextualSpacing/>
        <w:jc w:val="both"/>
        <w:rPr>
          <w:szCs w:val="28"/>
        </w:rPr>
      </w:pPr>
      <w:r w:rsidRPr="000D095E">
        <w:rPr>
          <w:szCs w:val="28"/>
        </w:rPr>
        <w:t>порядок использования сертификатов дополнительного образования;</w:t>
      </w:r>
    </w:p>
    <w:p w:rsidR="000D095E" w:rsidRPr="000D095E" w:rsidRDefault="000D095E" w:rsidP="000D095E">
      <w:pPr>
        <w:numPr>
          <w:ilvl w:val="0"/>
          <w:numId w:val="6"/>
        </w:numPr>
        <w:spacing w:after="200" w:line="276" w:lineRule="auto"/>
        <w:ind w:firstLine="709"/>
        <w:contextualSpacing/>
        <w:jc w:val="both"/>
        <w:rPr>
          <w:szCs w:val="28"/>
        </w:rPr>
      </w:pPr>
      <w:r w:rsidRPr="000D095E">
        <w:rPr>
          <w:szCs w:val="28"/>
        </w:rPr>
        <w:t>порядок оплаты сертификатов персонифицированного финансирования.</w:t>
      </w:r>
    </w:p>
    <w:p w:rsidR="000D095E" w:rsidRPr="000D095E" w:rsidRDefault="000D095E" w:rsidP="000D095E">
      <w:pPr>
        <w:jc w:val="both"/>
        <w:rPr>
          <w:szCs w:val="28"/>
        </w:rPr>
      </w:pPr>
    </w:p>
    <w:p w:rsidR="000D095E" w:rsidRPr="000D095E" w:rsidRDefault="000D095E" w:rsidP="000D095E">
      <w:pPr>
        <w:ind w:firstLine="709"/>
        <w:jc w:val="center"/>
        <w:rPr>
          <w:szCs w:val="24"/>
        </w:rPr>
      </w:pPr>
      <w:r w:rsidRPr="000D095E">
        <w:rPr>
          <w:szCs w:val="24"/>
          <w:lang w:val="en-US"/>
        </w:rPr>
        <w:t>II</w:t>
      </w:r>
      <w:r w:rsidRPr="000D095E">
        <w:rPr>
          <w:szCs w:val="24"/>
        </w:rPr>
        <w:t>. Порядок ведения реестра сертификатов дополнительного образования</w:t>
      </w:r>
    </w:p>
    <w:p w:rsidR="000D095E" w:rsidRPr="000D095E" w:rsidRDefault="000D095E" w:rsidP="000D095E">
      <w:pPr>
        <w:ind w:firstLine="709"/>
        <w:jc w:val="center"/>
        <w:rPr>
          <w:sz w:val="24"/>
          <w:szCs w:val="24"/>
        </w:rPr>
      </w:pPr>
    </w:p>
    <w:p w:rsidR="000D095E" w:rsidRPr="000D095E" w:rsidRDefault="000D095E" w:rsidP="000D095E">
      <w:pPr>
        <w:numPr>
          <w:ilvl w:val="1"/>
          <w:numId w:val="8"/>
        </w:numPr>
        <w:spacing w:after="200" w:line="276" w:lineRule="auto"/>
        <w:ind w:firstLine="709"/>
        <w:contextualSpacing/>
        <w:jc w:val="both"/>
        <w:rPr>
          <w:szCs w:val="24"/>
        </w:rPr>
      </w:pPr>
      <w:bookmarkStart w:id="1" w:name="_Ref499121366"/>
      <w:r w:rsidRPr="000D095E">
        <w:rPr>
          <w:szCs w:val="24"/>
        </w:rPr>
        <w:t xml:space="preserve">Ведение реестра сертификатов дополнительного образования осуществляется уполномоченным органом в соответствии с настоящим Положением. </w:t>
      </w:r>
    </w:p>
    <w:p w:rsidR="000D095E" w:rsidRPr="000D095E" w:rsidRDefault="000D095E" w:rsidP="000D095E">
      <w:pPr>
        <w:numPr>
          <w:ilvl w:val="1"/>
          <w:numId w:val="8"/>
        </w:numPr>
        <w:spacing w:after="200" w:line="276" w:lineRule="auto"/>
        <w:ind w:firstLine="709"/>
        <w:contextualSpacing/>
        <w:jc w:val="both"/>
        <w:rPr>
          <w:szCs w:val="24"/>
        </w:rPr>
      </w:pPr>
      <w:r w:rsidRPr="000D095E">
        <w:rPr>
          <w:szCs w:val="24"/>
        </w:rPr>
        <w:t>Право на получение и использование сертификата дополнительного образования имеют дети в возрасте от 5-ти до 18-ти лет, проживающие на территории города Липецка.</w:t>
      </w:r>
      <w:bookmarkEnd w:id="1"/>
    </w:p>
    <w:p w:rsidR="000D095E" w:rsidRPr="000D095E" w:rsidRDefault="000D095E" w:rsidP="000D095E">
      <w:pPr>
        <w:numPr>
          <w:ilvl w:val="1"/>
          <w:numId w:val="8"/>
        </w:numPr>
        <w:spacing w:after="200" w:line="276" w:lineRule="auto"/>
        <w:ind w:firstLine="709"/>
        <w:contextualSpacing/>
        <w:jc w:val="both"/>
        <w:rPr>
          <w:strike/>
          <w:szCs w:val="28"/>
        </w:rPr>
      </w:pPr>
      <w:bookmarkStart w:id="2" w:name="_Ref507413847"/>
      <w:bookmarkStart w:id="3" w:name="_Ref499037647"/>
      <w:r w:rsidRPr="000D095E">
        <w:rPr>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поставщику образовательных услуг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по форме согласно приложению к настоящему Положению. </w:t>
      </w:r>
      <w:bookmarkEnd w:id="2"/>
    </w:p>
    <w:p w:rsidR="000D095E" w:rsidRPr="000D095E" w:rsidRDefault="000D095E" w:rsidP="000D095E">
      <w:pPr>
        <w:numPr>
          <w:ilvl w:val="1"/>
          <w:numId w:val="8"/>
        </w:numPr>
        <w:spacing w:after="200" w:line="276" w:lineRule="auto"/>
        <w:ind w:firstLine="709"/>
        <w:contextualSpacing/>
        <w:jc w:val="both"/>
        <w:rPr>
          <w:szCs w:val="28"/>
        </w:rPr>
      </w:pPr>
      <w:bookmarkStart w:id="4" w:name="_Ref507409292"/>
      <w:r w:rsidRPr="000D095E">
        <w:rPr>
          <w:szCs w:val="28"/>
        </w:rPr>
        <w:t>Заявитель одновременно с Заявлением представляет поставщику образовательных услуг копии следующих документов:</w:t>
      </w:r>
      <w:bookmarkEnd w:id="4"/>
    </w:p>
    <w:p w:rsidR="000D095E" w:rsidRPr="000D095E" w:rsidRDefault="000D095E" w:rsidP="000D095E">
      <w:pPr>
        <w:numPr>
          <w:ilvl w:val="2"/>
          <w:numId w:val="8"/>
        </w:numPr>
        <w:spacing w:after="200" w:line="276" w:lineRule="auto"/>
        <w:ind w:left="0" w:firstLine="709"/>
        <w:contextualSpacing/>
        <w:jc w:val="both"/>
        <w:rPr>
          <w:szCs w:val="28"/>
        </w:rPr>
      </w:pPr>
      <w:r w:rsidRPr="000D095E">
        <w:rPr>
          <w:szCs w:val="28"/>
        </w:rPr>
        <w:t>свидетельства о рождении ребенка или паспорта гражданина Российской Федерации, удостоверяющего личность ребенка, или временного удостоверения личности гражданина Российской Федерации, выдаваемого на период оформления паспорта ребенка, в случае если Заявителем является ребёнок, достигший возраста 14 лет;</w:t>
      </w:r>
    </w:p>
    <w:p w:rsidR="000D095E" w:rsidRPr="000D095E" w:rsidRDefault="000D095E" w:rsidP="000D095E">
      <w:pPr>
        <w:numPr>
          <w:ilvl w:val="2"/>
          <w:numId w:val="8"/>
        </w:numPr>
        <w:spacing w:after="200" w:line="276" w:lineRule="auto"/>
        <w:ind w:left="0" w:firstLine="709"/>
        <w:contextualSpacing/>
        <w:jc w:val="both"/>
        <w:rPr>
          <w:szCs w:val="28"/>
        </w:rPr>
      </w:pPr>
      <w:r w:rsidRPr="000D095E">
        <w:rPr>
          <w:szCs w:val="28"/>
        </w:rPr>
        <w:t>документа, удостоверяющего личность родителя (законного представителя) ребенка, в случае если Заявителем является родитель (законный представитель) ребенка;</w:t>
      </w:r>
    </w:p>
    <w:p w:rsidR="000D095E" w:rsidRPr="000D095E" w:rsidRDefault="000D095E" w:rsidP="000D095E">
      <w:pPr>
        <w:numPr>
          <w:ilvl w:val="2"/>
          <w:numId w:val="8"/>
        </w:numPr>
        <w:spacing w:after="200" w:line="276" w:lineRule="auto"/>
        <w:ind w:left="0" w:firstLine="709"/>
        <w:contextualSpacing/>
        <w:jc w:val="both"/>
        <w:rPr>
          <w:szCs w:val="28"/>
        </w:rPr>
      </w:pPr>
      <w:r w:rsidRPr="000D095E">
        <w:rPr>
          <w:szCs w:val="28"/>
        </w:rPr>
        <w:lastRenderedPageBreak/>
        <w:t>свидетельства о регистрации ребенка по месту жительства или по месту пребывания, или иной документ, содержащий сведения о регистрации ребенка по месту жительства или по месту пребывания.</w:t>
      </w:r>
    </w:p>
    <w:p w:rsidR="000D095E" w:rsidRPr="000D095E" w:rsidRDefault="000D095E" w:rsidP="000D095E">
      <w:pPr>
        <w:numPr>
          <w:ilvl w:val="1"/>
          <w:numId w:val="8"/>
        </w:numPr>
        <w:spacing w:after="200" w:line="276" w:lineRule="auto"/>
        <w:ind w:left="0" w:firstLine="709"/>
        <w:contextualSpacing/>
        <w:jc w:val="both"/>
        <w:rPr>
          <w:szCs w:val="28"/>
        </w:rPr>
      </w:pPr>
      <w:bookmarkStart w:id="5" w:name="_Ref507409298"/>
      <w:r w:rsidRPr="000D095E">
        <w:rPr>
          <w:szCs w:val="28"/>
        </w:rPr>
        <w:t xml:space="preserve">Заявитель представляет копии документов с предъявлением подлинников документов либо копий документов, заверенных в нотариальном порядке, которые возвращаются Заявителю после того, как ответственное лицо, осуществляющее прием документов (далее – ответственное лицо), делает на копиях документов отметку об их соответствии подлинникам. </w:t>
      </w:r>
      <w:bookmarkEnd w:id="5"/>
      <w:r w:rsidRPr="000D095E">
        <w:rPr>
          <w:szCs w:val="28"/>
        </w:rPr>
        <w:t>Ответственное лицо определяется распорядительным актом поставщика образовательных услуг.</w:t>
      </w:r>
    </w:p>
    <w:p w:rsidR="000D095E" w:rsidRPr="000D095E" w:rsidRDefault="000D095E" w:rsidP="000D095E">
      <w:pPr>
        <w:numPr>
          <w:ilvl w:val="1"/>
          <w:numId w:val="8"/>
        </w:numPr>
        <w:spacing w:after="200" w:line="276" w:lineRule="auto"/>
        <w:ind w:left="0" w:firstLine="709"/>
        <w:contextualSpacing/>
        <w:jc w:val="both"/>
        <w:rPr>
          <w:szCs w:val="28"/>
        </w:rPr>
      </w:pPr>
      <w:r w:rsidRPr="000D095E">
        <w:rPr>
          <w:szCs w:val="28"/>
        </w:rPr>
        <w:t xml:space="preserve">Заявление регистрируется ответственным лицом в день представления Заявителем Заявления и копий всех необходимых документов, предусмотренных пунктом </w:t>
      </w:r>
      <w:r w:rsidRPr="000D095E">
        <w:rPr>
          <w:rFonts w:ascii="Calibri" w:hAnsi="Calibri"/>
          <w:sz w:val="22"/>
          <w:szCs w:val="22"/>
        </w:rPr>
        <w:fldChar w:fldCharType="begin"/>
      </w:r>
      <w:r w:rsidRPr="000D095E">
        <w:rPr>
          <w:rFonts w:ascii="Calibri" w:hAnsi="Calibri"/>
          <w:sz w:val="22"/>
          <w:szCs w:val="22"/>
        </w:rPr>
        <w:instrText xml:space="preserve"> REF _Ref507409292 \r \h  \* MERGEFORMAT </w:instrText>
      </w:r>
      <w:r w:rsidRPr="000D095E">
        <w:rPr>
          <w:rFonts w:ascii="Calibri" w:hAnsi="Calibri"/>
          <w:sz w:val="22"/>
          <w:szCs w:val="22"/>
        </w:rPr>
      </w:r>
      <w:r w:rsidRPr="000D095E">
        <w:rPr>
          <w:rFonts w:ascii="Calibri" w:hAnsi="Calibri"/>
          <w:sz w:val="22"/>
          <w:szCs w:val="22"/>
        </w:rPr>
        <w:fldChar w:fldCharType="separate"/>
      </w:r>
      <w:r w:rsidR="00DF3BAA" w:rsidRPr="00DF3BAA">
        <w:rPr>
          <w:szCs w:val="28"/>
        </w:rPr>
        <w:t>2.4</w:t>
      </w:r>
      <w:r w:rsidRPr="000D095E">
        <w:rPr>
          <w:rFonts w:ascii="Calibri" w:hAnsi="Calibri"/>
          <w:sz w:val="22"/>
          <w:szCs w:val="22"/>
        </w:rPr>
        <w:fldChar w:fldCharType="end"/>
      </w:r>
      <w:r w:rsidRPr="000D095E">
        <w:rPr>
          <w:szCs w:val="28"/>
        </w:rPr>
        <w:t xml:space="preserve"> настоящего Положения. </w:t>
      </w:r>
    </w:p>
    <w:p w:rsidR="000D095E" w:rsidRPr="000D095E" w:rsidRDefault="000D095E" w:rsidP="000D095E">
      <w:pPr>
        <w:numPr>
          <w:ilvl w:val="1"/>
          <w:numId w:val="8"/>
        </w:numPr>
        <w:spacing w:after="200" w:line="276" w:lineRule="auto"/>
        <w:ind w:left="0" w:firstLine="709"/>
        <w:contextualSpacing/>
        <w:jc w:val="both"/>
        <w:rPr>
          <w:szCs w:val="24"/>
        </w:rPr>
      </w:pPr>
      <w:r w:rsidRPr="000D095E">
        <w:rPr>
          <w:szCs w:val="24"/>
        </w:rPr>
        <w:t xml:space="preserve">В случае если к Заявлению приложены не все документы, предусмотренные пунктом </w:t>
      </w:r>
      <w:r w:rsidRPr="000D095E">
        <w:rPr>
          <w:rFonts w:ascii="Calibri" w:hAnsi="Calibri"/>
          <w:sz w:val="22"/>
          <w:szCs w:val="22"/>
        </w:rPr>
        <w:fldChar w:fldCharType="begin"/>
      </w:r>
      <w:r w:rsidRPr="000D095E">
        <w:rPr>
          <w:rFonts w:ascii="Calibri" w:hAnsi="Calibri"/>
          <w:sz w:val="22"/>
          <w:szCs w:val="22"/>
        </w:rPr>
        <w:instrText xml:space="preserve"> REF _Ref507409292 \r \h  \* MERGEFORMAT </w:instrText>
      </w:r>
      <w:r w:rsidRPr="000D095E">
        <w:rPr>
          <w:rFonts w:ascii="Calibri" w:hAnsi="Calibri"/>
          <w:sz w:val="22"/>
          <w:szCs w:val="22"/>
        </w:rPr>
      </w:r>
      <w:r w:rsidRPr="000D095E">
        <w:rPr>
          <w:rFonts w:ascii="Calibri" w:hAnsi="Calibri"/>
          <w:sz w:val="22"/>
          <w:szCs w:val="22"/>
        </w:rPr>
        <w:fldChar w:fldCharType="separate"/>
      </w:r>
      <w:r w:rsidR="00DF3BAA" w:rsidRPr="00DF3BAA">
        <w:rPr>
          <w:szCs w:val="24"/>
        </w:rPr>
        <w:t>2.4</w:t>
      </w:r>
      <w:r w:rsidRPr="000D095E">
        <w:rPr>
          <w:rFonts w:ascii="Calibri" w:hAnsi="Calibri"/>
          <w:sz w:val="22"/>
          <w:szCs w:val="22"/>
        </w:rPr>
        <w:fldChar w:fldCharType="end"/>
      </w:r>
      <w:r w:rsidRPr="000D095E">
        <w:rPr>
          <w:szCs w:val="24"/>
        </w:rPr>
        <w:t xml:space="preserve"> настоящего Положения, ответственное лицо сообщает Заявителю о необходимости представить отсутствующие документы в течение 5-ти рабочих дней.</w:t>
      </w:r>
    </w:p>
    <w:p w:rsidR="000D095E" w:rsidRPr="000D095E" w:rsidRDefault="000D095E" w:rsidP="000D095E">
      <w:pPr>
        <w:numPr>
          <w:ilvl w:val="1"/>
          <w:numId w:val="8"/>
        </w:numPr>
        <w:spacing w:after="200" w:line="276" w:lineRule="auto"/>
        <w:ind w:left="0" w:firstLine="709"/>
        <w:contextualSpacing/>
        <w:jc w:val="both"/>
        <w:rPr>
          <w:szCs w:val="28"/>
        </w:rPr>
      </w:pPr>
      <w:r w:rsidRPr="000D095E">
        <w:rPr>
          <w:szCs w:val="28"/>
        </w:rPr>
        <w:t xml:space="preserve">После проверки достоверности сведений, представленных при приеме Заявления и копий документов, предусмотренных пунктом </w:t>
      </w:r>
      <w:r w:rsidRPr="000D095E">
        <w:rPr>
          <w:rFonts w:ascii="Calibri" w:hAnsi="Calibri"/>
          <w:sz w:val="22"/>
          <w:szCs w:val="22"/>
        </w:rPr>
        <w:fldChar w:fldCharType="begin"/>
      </w:r>
      <w:r w:rsidRPr="000D095E">
        <w:rPr>
          <w:rFonts w:ascii="Calibri" w:hAnsi="Calibri"/>
          <w:sz w:val="22"/>
          <w:szCs w:val="22"/>
        </w:rPr>
        <w:instrText xml:space="preserve"> REF _Ref507409292 \r \h  \* MERGEFORMAT </w:instrText>
      </w:r>
      <w:r w:rsidRPr="000D095E">
        <w:rPr>
          <w:rFonts w:ascii="Calibri" w:hAnsi="Calibri"/>
          <w:sz w:val="22"/>
          <w:szCs w:val="22"/>
        </w:rPr>
      </w:r>
      <w:r w:rsidRPr="000D095E">
        <w:rPr>
          <w:rFonts w:ascii="Calibri" w:hAnsi="Calibri"/>
          <w:sz w:val="22"/>
          <w:szCs w:val="22"/>
        </w:rPr>
        <w:fldChar w:fldCharType="separate"/>
      </w:r>
      <w:r w:rsidR="00DF3BAA" w:rsidRPr="00DF3BAA">
        <w:rPr>
          <w:szCs w:val="28"/>
        </w:rPr>
        <w:t>2.4</w:t>
      </w:r>
      <w:r w:rsidRPr="000D095E">
        <w:rPr>
          <w:rFonts w:ascii="Calibri" w:hAnsi="Calibri"/>
          <w:sz w:val="22"/>
          <w:szCs w:val="22"/>
        </w:rPr>
        <w:fldChar w:fldCharType="end"/>
      </w:r>
      <w:r w:rsidRPr="000D095E">
        <w:rPr>
          <w:szCs w:val="28"/>
        </w:rPr>
        <w:t xml:space="preserve"> настоящего Положения, поставщик образовательных услуг в течение 3-х рабочих дней с момента поступления Заявления передает Заявление и копии документов в уполномоченный орган.</w:t>
      </w:r>
    </w:p>
    <w:bookmarkEnd w:id="3"/>
    <w:p w:rsidR="000D095E" w:rsidRPr="000D095E" w:rsidRDefault="000D095E" w:rsidP="000D095E">
      <w:pPr>
        <w:numPr>
          <w:ilvl w:val="1"/>
          <w:numId w:val="8"/>
        </w:numPr>
        <w:spacing w:after="200" w:line="276" w:lineRule="auto"/>
        <w:ind w:left="0" w:firstLine="709"/>
        <w:contextualSpacing/>
        <w:jc w:val="both"/>
        <w:rPr>
          <w:szCs w:val="28"/>
        </w:rPr>
      </w:pPr>
      <w:r w:rsidRPr="000D095E">
        <w:rPr>
          <w:szCs w:val="28"/>
        </w:rPr>
        <w:t xml:space="preserve">Уполномоченный орган в течение 3-х рабочих дней со дня получения Заявления и копий документов, предусмотренных пунктом </w:t>
      </w:r>
      <w:r w:rsidRPr="000D095E">
        <w:rPr>
          <w:rFonts w:ascii="Calibri" w:hAnsi="Calibri"/>
          <w:sz w:val="22"/>
          <w:szCs w:val="22"/>
        </w:rPr>
        <w:fldChar w:fldCharType="begin"/>
      </w:r>
      <w:r w:rsidRPr="000D095E">
        <w:rPr>
          <w:rFonts w:ascii="Calibri" w:hAnsi="Calibri"/>
          <w:sz w:val="22"/>
          <w:szCs w:val="22"/>
        </w:rPr>
        <w:instrText xml:space="preserve"> REF _Ref507409292 \r \h  \* MERGEFORMAT </w:instrText>
      </w:r>
      <w:r w:rsidRPr="000D095E">
        <w:rPr>
          <w:rFonts w:ascii="Calibri" w:hAnsi="Calibri"/>
          <w:sz w:val="22"/>
          <w:szCs w:val="22"/>
        </w:rPr>
      </w:r>
      <w:r w:rsidRPr="000D095E">
        <w:rPr>
          <w:rFonts w:ascii="Calibri" w:hAnsi="Calibri"/>
          <w:sz w:val="22"/>
          <w:szCs w:val="22"/>
        </w:rPr>
        <w:fldChar w:fldCharType="separate"/>
      </w:r>
      <w:r w:rsidR="00DF3BAA" w:rsidRPr="00DF3BAA">
        <w:rPr>
          <w:szCs w:val="28"/>
        </w:rPr>
        <w:t>2.4</w:t>
      </w:r>
      <w:r w:rsidRPr="000D095E">
        <w:rPr>
          <w:rFonts w:ascii="Calibri" w:hAnsi="Calibri"/>
          <w:sz w:val="22"/>
          <w:szCs w:val="22"/>
        </w:rPr>
        <w:fldChar w:fldCharType="end"/>
      </w:r>
      <w:r w:rsidRPr="000D095E">
        <w:rPr>
          <w:szCs w:val="28"/>
        </w:rPr>
        <w:t xml:space="preserve"> настоящего Положения, от поставщика образовательных услуг определяет соответствие представленных сведений условиям, указанным в подпункте </w:t>
      </w:r>
      <w:r w:rsidRPr="000D095E">
        <w:rPr>
          <w:rFonts w:ascii="Calibri" w:hAnsi="Calibri"/>
          <w:sz w:val="22"/>
          <w:szCs w:val="22"/>
        </w:rPr>
        <w:fldChar w:fldCharType="begin"/>
      </w:r>
      <w:r w:rsidRPr="000D095E">
        <w:rPr>
          <w:rFonts w:ascii="Calibri" w:hAnsi="Calibri"/>
          <w:sz w:val="22"/>
          <w:szCs w:val="22"/>
        </w:rPr>
        <w:instrText xml:space="preserve"> REF _Ref499107739 \r \h  \* MERGEFORMAT </w:instrText>
      </w:r>
      <w:r w:rsidRPr="000D095E">
        <w:rPr>
          <w:rFonts w:ascii="Calibri" w:hAnsi="Calibri"/>
          <w:sz w:val="22"/>
          <w:szCs w:val="22"/>
        </w:rPr>
      </w:r>
      <w:r w:rsidRPr="000D095E">
        <w:rPr>
          <w:rFonts w:ascii="Calibri" w:hAnsi="Calibri"/>
          <w:sz w:val="22"/>
          <w:szCs w:val="22"/>
        </w:rPr>
        <w:fldChar w:fldCharType="separate"/>
      </w:r>
      <w:r w:rsidR="00DF3BAA" w:rsidRPr="00DF3BAA">
        <w:rPr>
          <w:szCs w:val="28"/>
        </w:rPr>
        <w:t>2.10</w:t>
      </w:r>
      <w:r w:rsidRPr="000D095E">
        <w:rPr>
          <w:rFonts w:ascii="Calibri" w:hAnsi="Calibri"/>
          <w:sz w:val="22"/>
          <w:szCs w:val="22"/>
        </w:rPr>
        <w:fldChar w:fldCharType="end"/>
      </w:r>
      <w:r w:rsidRPr="000D095E">
        <w:rPr>
          <w:szCs w:val="28"/>
        </w:rPr>
        <w:t xml:space="preserve"> настоящего Положения.   </w:t>
      </w:r>
    </w:p>
    <w:p w:rsidR="000D095E" w:rsidRPr="000D095E" w:rsidRDefault="000D095E" w:rsidP="000D095E">
      <w:pPr>
        <w:numPr>
          <w:ilvl w:val="1"/>
          <w:numId w:val="8"/>
        </w:numPr>
        <w:spacing w:after="200" w:line="276" w:lineRule="auto"/>
        <w:ind w:left="0" w:firstLine="709"/>
        <w:contextualSpacing/>
        <w:jc w:val="both"/>
        <w:rPr>
          <w:szCs w:val="28"/>
        </w:rPr>
      </w:pPr>
      <w:bookmarkStart w:id="6" w:name="_Ref499107739"/>
      <w:r w:rsidRPr="000D095E">
        <w:rPr>
          <w:szCs w:val="28"/>
        </w:rPr>
        <w:t>Решение о предоставлении сертификата дополнительного образования принимается уполномоченным органом при одновременном выполнении следующих условий:</w:t>
      </w:r>
      <w:bookmarkEnd w:id="6"/>
    </w:p>
    <w:p w:rsidR="000D095E" w:rsidRPr="000D095E" w:rsidRDefault="000D095E" w:rsidP="000D095E">
      <w:pPr>
        <w:numPr>
          <w:ilvl w:val="2"/>
          <w:numId w:val="8"/>
        </w:numPr>
        <w:spacing w:after="200" w:line="276" w:lineRule="auto"/>
        <w:ind w:left="0" w:firstLine="709"/>
        <w:contextualSpacing/>
        <w:jc w:val="both"/>
        <w:rPr>
          <w:szCs w:val="28"/>
        </w:rPr>
      </w:pPr>
      <w:r w:rsidRPr="000D095E">
        <w:rPr>
          <w:szCs w:val="28"/>
        </w:rPr>
        <w:t>ребенок проживает на территории города Липецка;</w:t>
      </w:r>
    </w:p>
    <w:p w:rsidR="000D095E" w:rsidRPr="000D095E" w:rsidRDefault="000D095E" w:rsidP="000D095E">
      <w:pPr>
        <w:numPr>
          <w:ilvl w:val="2"/>
          <w:numId w:val="8"/>
        </w:numPr>
        <w:spacing w:after="200" w:line="276" w:lineRule="auto"/>
        <w:ind w:left="0" w:firstLine="709"/>
        <w:contextualSpacing/>
        <w:jc w:val="both"/>
        <w:rPr>
          <w:szCs w:val="28"/>
        </w:rPr>
      </w:pPr>
      <w:r w:rsidRPr="000D095E">
        <w:rPr>
          <w:szCs w:val="28"/>
        </w:rPr>
        <w:t xml:space="preserve">в реестре сертификатов дополнительного образования отсутствует запись о предоставленном ранее сертификате дополнительного образования; </w:t>
      </w:r>
    </w:p>
    <w:p w:rsidR="000D095E" w:rsidRPr="000D095E" w:rsidRDefault="000D095E" w:rsidP="000D095E">
      <w:pPr>
        <w:numPr>
          <w:ilvl w:val="2"/>
          <w:numId w:val="8"/>
        </w:numPr>
        <w:spacing w:after="200" w:line="276" w:lineRule="auto"/>
        <w:ind w:left="0" w:firstLine="851"/>
        <w:contextualSpacing/>
        <w:jc w:val="both"/>
        <w:rPr>
          <w:szCs w:val="28"/>
        </w:rPr>
      </w:pPr>
      <w:r w:rsidRPr="000D095E">
        <w:rPr>
          <w:szCs w:val="28"/>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обучении ребенка, оказываемых ему услугах по реализации дополнительных общеобразовательных программ;</w:t>
      </w:r>
    </w:p>
    <w:p w:rsidR="000D095E" w:rsidRPr="000D095E" w:rsidRDefault="000D095E" w:rsidP="000D095E">
      <w:pPr>
        <w:numPr>
          <w:ilvl w:val="2"/>
          <w:numId w:val="8"/>
        </w:numPr>
        <w:spacing w:after="200" w:line="276" w:lineRule="auto"/>
        <w:ind w:left="0" w:firstLine="851"/>
        <w:contextualSpacing/>
        <w:jc w:val="both"/>
        <w:rPr>
          <w:szCs w:val="28"/>
        </w:rPr>
      </w:pPr>
      <w:r w:rsidRPr="000D095E">
        <w:rPr>
          <w:szCs w:val="28"/>
        </w:rPr>
        <w:t>количество услуг, указанных Заявителем в Заявлении, не превышает получение дополнительного образования в объеме, предусмотренном Таблицей 1.</w:t>
      </w:r>
    </w:p>
    <w:p w:rsidR="000D095E" w:rsidRPr="000D095E" w:rsidRDefault="000D095E" w:rsidP="000D095E">
      <w:pPr>
        <w:numPr>
          <w:ilvl w:val="2"/>
          <w:numId w:val="8"/>
        </w:numPr>
        <w:spacing w:after="200" w:line="276" w:lineRule="auto"/>
        <w:ind w:left="0" w:firstLine="851"/>
        <w:contextualSpacing/>
        <w:jc w:val="both"/>
        <w:rPr>
          <w:szCs w:val="28"/>
        </w:rPr>
      </w:pPr>
      <w:r w:rsidRPr="000D095E">
        <w:rPr>
          <w:szCs w:val="28"/>
        </w:rPr>
        <w:lastRenderedPageBreak/>
        <w:t>в Заявлении указаны достоверные сведения, подтверждаемые прилагаемыми копиями документов.</w:t>
      </w:r>
    </w:p>
    <w:p w:rsidR="000D095E" w:rsidRPr="000D095E" w:rsidRDefault="000D095E" w:rsidP="000D095E">
      <w:pPr>
        <w:ind w:firstLine="851"/>
        <w:jc w:val="both"/>
        <w:rPr>
          <w:szCs w:val="28"/>
        </w:rPr>
      </w:pPr>
      <w:r w:rsidRPr="000D095E">
        <w:rPr>
          <w:szCs w:val="28"/>
        </w:rPr>
        <w:t>В случае невыполнения условий, установленных пунктами 2.10.1. - 2.10.5., уполномоченный орган отказывает Заявителю в предоставлении сертификата дополнительного образования.</w:t>
      </w:r>
    </w:p>
    <w:p w:rsidR="000D095E" w:rsidRPr="000D095E" w:rsidRDefault="000D095E" w:rsidP="000D095E">
      <w:pPr>
        <w:numPr>
          <w:ilvl w:val="1"/>
          <w:numId w:val="8"/>
        </w:numPr>
        <w:spacing w:after="200" w:line="276" w:lineRule="auto"/>
        <w:ind w:left="0" w:firstLine="851"/>
        <w:contextualSpacing/>
        <w:jc w:val="both"/>
        <w:rPr>
          <w:szCs w:val="28"/>
        </w:rPr>
      </w:pPr>
      <w:bookmarkStart w:id="7" w:name="_Ref450486209"/>
      <w:bookmarkStart w:id="8" w:name="_Ref507414264"/>
      <w:r>
        <w:rPr>
          <w:szCs w:val="28"/>
        </w:rPr>
        <w:t xml:space="preserve"> </w:t>
      </w:r>
      <w:r w:rsidRPr="000D095E">
        <w:rPr>
          <w:szCs w:val="28"/>
        </w:rPr>
        <w:t xml:space="preserve">В течение 1 рабочего дня после принятия положительного решения о предоставлении ребенку сертификата дополнительного образования </w:t>
      </w:r>
      <w:bookmarkEnd w:id="7"/>
      <w:r w:rsidRPr="000D095E">
        <w:rPr>
          <w:szCs w:val="28"/>
        </w:rPr>
        <w:t xml:space="preserve">уполномоченный орган создает запись в реестре сертификатов дополнительного образования с указанием его номера, а также сведений, предусмотренных Правилами персонифицированного финансирования, а в случае, предусмотренном пунктом </w:t>
      </w:r>
      <w:r w:rsidRPr="000D095E">
        <w:rPr>
          <w:rFonts w:ascii="Calibri" w:hAnsi="Calibri"/>
          <w:sz w:val="22"/>
          <w:szCs w:val="22"/>
        </w:rPr>
        <w:fldChar w:fldCharType="begin"/>
      </w:r>
      <w:r w:rsidRPr="000D095E">
        <w:rPr>
          <w:rFonts w:ascii="Calibri" w:hAnsi="Calibri"/>
          <w:sz w:val="22"/>
          <w:szCs w:val="22"/>
        </w:rPr>
        <w:instrText xml:space="preserve"> REF _Ref507497423 \w \h  \* MERGEFORMAT </w:instrText>
      </w:r>
      <w:r w:rsidRPr="000D095E">
        <w:rPr>
          <w:rFonts w:ascii="Calibri" w:hAnsi="Calibri"/>
          <w:sz w:val="22"/>
          <w:szCs w:val="22"/>
        </w:rPr>
      </w:r>
      <w:r w:rsidRPr="000D095E">
        <w:rPr>
          <w:rFonts w:ascii="Calibri" w:hAnsi="Calibri"/>
          <w:sz w:val="22"/>
          <w:szCs w:val="22"/>
        </w:rPr>
        <w:fldChar w:fldCharType="separate"/>
      </w:r>
      <w:r w:rsidR="00DF3BAA" w:rsidRPr="00DF3BAA">
        <w:rPr>
          <w:szCs w:val="28"/>
        </w:rPr>
        <w:t>2.13</w:t>
      </w:r>
      <w:r w:rsidRPr="000D095E">
        <w:rPr>
          <w:rFonts w:ascii="Calibri" w:hAnsi="Calibri"/>
          <w:sz w:val="22"/>
          <w:szCs w:val="22"/>
        </w:rPr>
        <w:fldChar w:fldCharType="end"/>
      </w:r>
      <w:r w:rsidRPr="000D095E">
        <w:rPr>
          <w:szCs w:val="28"/>
        </w:rPr>
        <w:t xml:space="preserve"> настоящего Положения, подтверждает соответствующую запись в реестре сертификатов дополнительного образования.</w:t>
      </w:r>
      <w:bookmarkEnd w:id="8"/>
      <w:r w:rsidRPr="000D095E">
        <w:rPr>
          <w:szCs w:val="28"/>
        </w:rPr>
        <w:t xml:space="preserve"> </w:t>
      </w:r>
    </w:p>
    <w:p w:rsidR="000D095E" w:rsidRPr="000D095E" w:rsidRDefault="000D095E" w:rsidP="000D095E">
      <w:pPr>
        <w:numPr>
          <w:ilvl w:val="1"/>
          <w:numId w:val="8"/>
        </w:numPr>
        <w:spacing w:after="200" w:line="276" w:lineRule="auto"/>
        <w:ind w:left="0" w:firstLine="851"/>
        <w:contextualSpacing/>
        <w:jc w:val="both"/>
        <w:rPr>
          <w:szCs w:val="28"/>
        </w:rPr>
      </w:pPr>
      <w:r>
        <w:rPr>
          <w:szCs w:val="28"/>
        </w:rPr>
        <w:t xml:space="preserve"> </w:t>
      </w:r>
      <w:r w:rsidRPr="000D095E">
        <w:rPr>
          <w:szCs w:val="28"/>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уполномоченным органом устанавливается статус сертификата.</w:t>
      </w:r>
    </w:p>
    <w:p w:rsidR="000D095E" w:rsidRPr="000D095E" w:rsidRDefault="000D095E" w:rsidP="000D095E">
      <w:pPr>
        <w:numPr>
          <w:ilvl w:val="1"/>
          <w:numId w:val="8"/>
        </w:numPr>
        <w:spacing w:after="200" w:line="276" w:lineRule="auto"/>
        <w:ind w:left="0" w:firstLine="851"/>
        <w:contextualSpacing/>
        <w:jc w:val="both"/>
        <w:rPr>
          <w:szCs w:val="28"/>
        </w:rPr>
      </w:pPr>
      <w:bookmarkStart w:id="9" w:name="_Ref507497423"/>
      <w:r w:rsidRPr="000D095E">
        <w:rPr>
          <w:szCs w:val="28"/>
        </w:rPr>
        <w:t>В случае использования уполномоченным органом информационной системы персонифицированного финансирования дополнительного образования Заявитель может также направить электронную заявку на создание записи в реестре сертификатов дополнительного образования (далее – электронная заявка).</w:t>
      </w:r>
      <w:bookmarkEnd w:id="9"/>
    </w:p>
    <w:p w:rsidR="000D095E" w:rsidRPr="000D095E" w:rsidRDefault="000D095E" w:rsidP="000D095E">
      <w:pPr>
        <w:ind w:firstLine="709"/>
        <w:jc w:val="both"/>
        <w:rPr>
          <w:szCs w:val="28"/>
        </w:rPr>
      </w:pPr>
      <w:r w:rsidRPr="000D095E">
        <w:rPr>
          <w:szCs w:val="28"/>
        </w:rPr>
        <w:t>В течение 1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0D095E" w:rsidRPr="000D095E" w:rsidRDefault="000D095E" w:rsidP="000D095E">
      <w:pPr>
        <w:ind w:firstLine="709"/>
        <w:jc w:val="both"/>
        <w:rPr>
          <w:szCs w:val="28"/>
        </w:rPr>
      </w:pPr>
      <w:r w:rsidRPr="000D095E">
        <w:rPr>
          <w:szCs w:val="28"/>
        </w:rPr>
        <w:t xml:space="preserve">Заявитель вправе использовать сведения об Ожидающей записи для выбора дополнительных общеобразовательных программ и изменения статуса сертификата дополнительного образования. </w:t>
      </w:r>
    </w:p>
    <w:p w:rsidR="000D095E" w:rsidRPr="000D095E" w:rsidRDefault="000D095E" w:rsidP="000D095E">
      <w:pPr>
        <w:ind w:firstLine="709"/>
        <w:jc w:val="both"/>
        <w:rPr>
          <w:szCs w:val="28"/>
        </w:rPr>
      </w:pPr>
      <w:r w:rsidRPr="000D095E">
        <w:rPr>
          <w:szCs w:val="28"/>
        </w:rPr>
        <w:t>Поставщики образовательных услуг имеют право зачислить ребенка на обучение по выбранной им дополнительной общеобразовательной программе после подтверждения Ожидающей записи. Подтверждение Ожидающей записи осуществляется уполномоченным органом после предоставления копий документов, предусмотренных пунктом 2.4., и при выполнении условий, предусмотренных пунктом 2.10. настоящего Положения.</w:t>
      </w:r>
    </w:p>
    <w:p w:rsidR="000D095E" w:rsidRPr="000D095E" w:rsidRDefault="000D095E" w:rsidP="000D095E">
      <w:pPr>
        <w:ind w:firstLine="709"/>
        <w:jc w:val="both"/>
        <w:rPr>
          <w:szCs w:val="28"/>
        </w:rPr>
      </w:pPr>
      <w:r w:rsidRPr="000D095E">
        <w:rPr>
          <w:szCs w:val="28"/>
        </w:rPr>
        <w:t xml:space="preserve">В случае если в течение 5-ти рабочих дней после создания Ожидающей записи Заявитель не представит в уполномоченную организацию Заявление и документы, предусмотренные пунктом </w:t>
      </w:r>
      <w:r w:rsidRPr="000D095E">
        <w:rPr>
          <w:rFonts w:ascii="Calibri" w:hAnsi="Calibri"/>
          <w:sz w:val="22"/>
          <w:szCs w:val="22"/>
        </w:rPr>
        <w:fldChar w:fldCharType="begin"/>
      </w:r>
      <w:r w:rsidRPr="000D095E">
        <w:rPr>
          <w:rFonts w:ascii="Calibri" w:hAnsi="Calibri"/>
          <w:sz w:val="22"/>
          <w:szCs w:val="22"/>
        </w:rPr>
        <w:instrText xml:space="preserve"> REF _Ref507409292 \r \h  \* MERGEFORMAT </w:instrText>
      </w:r>
      <w:r w:rsidRPr="000D095E">
        <w:rPr>
          <w:rFonts w:ascii="Calibri" w:hAnsi="Calibri"/>
          <w:sz w:val="22"/>
          <w:szCs w:val="22"/>
        </w:rPr>
      </w:r>
      <w:r w:rsidRPr="000D095E">
        <w:rPr>
          <w:rFonts w:ascii="Calibri" w:hAnsi="Calibri"/>
          <w:sz w:val="22"/>
          <w:szCs w:val="22"/>
        </w:rPr>
        <w:fldChar w:fldCharType="separate"/>
      </w:r>
      <w:r w:rsidR="00DF3BAA" w:rsidRPr="00DF3BAA">
        <w:rPr>
          <w:szCs w:val="28"/>
        </w:rPr>
        <w:t>2.4</w:t>
      </w:r>
      <w:r w:rsidRPr="000D095E">
        <w:rPr>
          <w:rFonts w:ascii="Calibri" w:hAnsi="Calibri"/>
          <w:sz w:val="22"/>
          <w:szCs w:val="22"/>
        </w:rPr>
        <w:fldChar w:fldCharType="end"/>
      </w:r>
      <w:r w:rsidRPr="000D095E">
        <w:rPr>
          <w:szCs w:val="28"/>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0D095E" w:rsidRPr="000D095E" w:rsidRDefault="000D095E" w:rsidP="000D095E">
      <w:pPr>
        <w:numPr>
          <w:ilvl w:val="1"/>
          <w:numId w:val="8"/>
        </w:numPr>
        <w:spacing w:after="200" w:line="276" w:lineRule="auto"/>
        <w:ind w:left="0" w:firstLine="709"/>
        <w:contextualSpacing/>
        <w:jc w:val="both"/>
        <w:rPr>
          <w:szCs w:val="28"/>
        </w:rPr>
      </w:pPr>
      <w:r w:rsidRPr="000D095E">
        <w:rPr>
          <w:szCs w:val="28"/>
        </w:rPr>
        <w:t xml:space="preserve">В случае если на момент получения сертификата дополнительного образования в городе Липецке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w:t>
      </w:r>
      <w:r w:rsidRPr="000D095E">
        <w:rPr>
          <w:szCs w:val="28"/>
        </w:rPr>
        <w:lastRenderedPageBreak/>
        <w:t>решения о предоставлении сертификата дополнительного образования в городе Липецке направляет уведомление в уполномоченный орган (уполномоченную организацию), в реестр сертификатов дополнительного образования которого(ой) ранее была внесена реестровая запись о сертификате ребенка, о предоставлении ребенку сертификата дополнительного образования на территории города Липецка. При этом в реестре сертификатов дополнительного образования города Липецка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0D095E" w:rsidRPr="000D095E" w:rsidRDefault="000D095E" w:rsidP="000D095E">
      <w:pPr>
        <w:numPr>
          <w:ilvl w:val="1"/>
          <w:numId w:val="8"/>
        </w:numPr>
        <w:spacing w:after="200" w:line="276" w:lineRule="auto"/>
        <w:ind w:left="0" w:firstLine="709"/>
        <w:contextualSpacing/>
        <w:jc w:val="both"/>
        <w:rPr>
          <w:szCs w:val="28"/>
        </w:rPr>
      </w:pPr>
      <w:r w:rsidRPr="000D095E">
        <w:rPr>
          <w:szCs w:val="28"/>
        </w:rPr>
        <w:t>По запросу Заявителя уполномоченный орган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финансирования дополнительного образования.  (в случае использования информационной системы персонифицированного финансирования дополнительного образования).</w:t>
      </w:r>
    </w:p>
    <w:p w:rsidR="000D095E" w:rsidRPr="000D095E" w:rsidRDefault="000D095E" w:rsidP="000D095E">
      <w:pPr>
        <w:numPr>
          <w:ilvl w:val="1"/>
          <w:numId w:val="8"/>
        </w:numPr>
        <w:spacing w:after="200" w:line="276" w:lineRule="auto"/>
        <w:ind w:left="0" w:firstLine="709"/>
        <w:contextualSpacing/>
        <w:jc w:val="both"/>
        <w:rPr>
          <w:szCs w:val="28"/>
        </w:rPr>
      </w:pPr>
      <w:r w:rsidRPr="000D095E">
        <w:rPr>
          <w:szCs w:val="28"/>
        </w:rPr>
        <w:t>В случае отказа Заявителю в предоставлении сертификата дополнительного образования Заявитель вправе подать повторное Заявление или сделать повторную электронную заявку в течение 10-ти календарных дней после отказа Заявителю в предоставлении сертификата дополнительного образования.</w:t>
      </w:r>
    </w:p>
    <w:p w:rsidR="000D095E" w:rsidRPr="000D095E" w:rsidRDefault="000D095E" w:rsidP="000D095E">
      <w:pPr>
        <w:numPr>
          <w:ilvl w:val="1"/>
          <w:numId w:val="8"/>
        </w:numPr>
        <w:spacing w:after="200" w:line="276" w:lineRule="auto"/>
        <w:ind w:left="0" w:firstLine="709"/>
        <w:contextualSpacing/>
        <w:jc w:val="both"/>
        <w:rPr>
          <w:szCs w:val="28"/>
        </w:rPr>
      </w:pPr>
      <w:r w:rsidRPr="000D095E">
        <w:rPr>
          <w:szCs w:val="28"/>
        </w:rPr>
        <w:t>Приостановление действия сертификата дополнительного образования осуществляется уполномоченным органом в случаях:</w:t>
      </w:r>
    </w:p>
    <w:p w:rsidR="000D095E" w:rsidRPr="000D095E" w:rsidRDefault="000D095E" w:rsidP="000D095E">
      <w:pPr>
        <w:numPr>
          <w:ilvl w:val="2"/>
          <w:numId w:val="8"/>
        </w:numPr>
        <w:spacing w:after="200" w:line="276" w:lineRule="auto"/>
        <w:ind w:left="0" w:firstLine="709"/>
        <w:contextualSpacing/>
        <w:jc w:val="both"/>
        <w:rPr>
          <w:szCs w:val="28"/>
        </w:rPr>
      </w:pPr>
      <w:r w:rsidRPr="000D095E">
        <w:rPr>
          <w:szCs w:val="28"/>
        </w:rPr>
        <w:t xml:space="preserve">письменного обращения со стороны Заявителя, которому предоставлен сертификат дополнительного образования; </w:t>
      </w:r>
    </w:p>
    <w:p w:rsidR="000D095E" w:rsidRPr="000D095E" w:rsidRDefault="000D095E" w:rsidP="000D095E">
      <w:pPr>
        <w:numPr>
          <w:ilvl w:val="2"/>
          <w:numId w:val="8"/>
        </w:numPr>
        <w:spacing w:after="200" w:line="276" w:lineRule="auto"/>
        <w:ind w:left="0" w:firstLine="709"/>
        <w:contextualSpacing/>
        <w:jc w:val="both"/>
        <w:rPr>
          <w:szCs w:val="28"/>
        </w:rPr>
      </w:pPr>
      <w:r w:rsidRPr="000D095E">
        <w:rPr>
          <w:szCs w:val="28"/>
        </w:rPr>
        <w:t>нарушения со стороны Заявителя, которому предоставлен сертификат дополнительного образования, Правил персонифицированного финансирования.</w:t>
      </w:r>
    </w:p>
    <w:p w:rsidR="000D095E" w:rsidRPr="000D095E" w:rsidRDefault="000D095E" w:rsidP="000D095E">
      <w:pPr>
        <w:numPr>
          <w:ilvl w:val="1"/>
          <w:numId w:val="8"/>
        </w:numPr>
        <w:spacing w:after="200" w:line="276" w:lineRule="auto"/>
        <w:ind w:left="0" w:firstLine="709"/>
        <w:contextualSpacing/>
        <w:jc w:val="both"/>
        <w:rPr>
          <w:szCs w:val="28"/>
        </w:rPr>
      </w:pPr>
      <w:bookmarkStart w:id="10" w:name="_Ref499894075"/>
      <w:r w:rsidRPr="000D095E">
        <w:rPr>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случаях:</w:t>
      </w:r>
      <w:bookmarkEnd w:id="10"/>
    </w:p>
    <w:p w:rsidR="000D095E" w:rsidRPr="000D095E" w:rsidRDefault="000D095E" w:rsidP="000D095E">
      <w:pPr>
        <w:numPr>
          <w:ilvl w:val="2"/>
          <w:numId w:val="8"/>
        </w:numPr>
        <w:spacing w:after="200" w:line="276" w:lineRule="auto"/>
        <w:ind w:left="0" w:firstLine="709"/>
        <w:contextualSpacing/>
        <w:jc w:val="both"/>
        <w:rPr>
          <w:szCs w:val="28"/>
        </w:rPr>
      </w:pPr>
      <w:r w:rsidRPr="000D095E">
        <w:rPr>
          <w:szCs w:val="28"/>
        </w:rPr>
        <w:t xml:space="preserve">письменного обращения со стороны Заявителя, которому предоставлен сертификат дополнительного образования;  </w:t>
      </w:r>
    </w:p>
    <w:p w:rsidR="000D095E" w:rsidRPr="000D095E" w:rsidRDefault="000D095E" w:rsidP="000D095E">
      <w:pPr>
        <w:numPr>
          <w:ilvl w:val="2"/>
          <w:numId w:val="8"/>
        </w:numPr>
        <w:spacing w:after="200" w:line="276" w:lineRule="auto"/>
        <w:ind w:left="0" w:firstLine="709"/>
        <w:contextualSpacing/>
        <w:jc w:val="both"/>
        <w:rPr>
          <w:szCs w:val="28"/>
        </w:rPr>
      </w:pPr>
      <w:r w:rsidRPr="000D095E">
        <w:rPr>
          <w:szCs w:val="28"/>
        </w:rPr>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1" w:name="_Ref499894074"/>
    </w:p>
    <w:p w:rsidR="000D095E" w:rsidRPr="000D095E" w:rsidRDefault="000D095E" w:rsidP="000D095E">
      <w:pPr>
        <w:numPr>
          <w:ilvl w:val="2"/>
          <w:numId w:val="8"/>
        </w:numPr>
        <w:spacing w:after="200" w:line="276" w:lineRule="auto"/>
        <w:ind w:left="0" w:firstLine="709"/>
        <w:contextualSpacing/>
        <w:jc w:val="both"/>
        <w:rPr>
          <w:szCs w:val="28"/>
        </w:rPr>
      </w:pPr>
      <w:r w:rsidRPr="000D095E">
        <w:rPr>
          <w:szCs w:val="28"/>
        </w:rPr>
        <w:t>достижения ребенком возраста 18 лет.</w:t>
      </w:r>
      <w:bookmarkEnd w:id="11"/>
    </w:p>
    <w:p w:rsidR="000D095E" w:rsidRPr="000D095E" w:rsidRDefault="000D095E" w:rsidP="000D095E">
      <w:pPr>
        <w:numPr>
          <w:ilvl w:val="1"/>
          <w:numId w:val="8"/>
        </w:numPr>
        <w:spacing w:after="200" w:line="276" w:lineRule="auto"/>
        <w:ind w:left="0" w:firstLine="709"/>
        <w:contextualSpacing/>
        <w:jc w:val="both"/>
        <w:rPr>
          <w:szCs w:val="24"/>
        </w:rPr>
      </w:pPr>
      <w:r w:rsidRPr="000D095E">
        <w:rPr>
          <w:szCs w:val="24"/>
        </w:rPr>
        <w:lastRenderedPageBreak/>
        <w:t>В случае, предусмотренном пунктом 2.18.3.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завершении ребенком получения дополнительного образования по осваиваемым им на момент достижения 18-летнего возраста дополнительным общеобразовательным программам (частям дополнительных общеобразовательных программ).</w:t>
      </w:r>
    </w:p>
    <w:p w:rsidR="000D095E" w:rsidRPr="000D095E" w:rsidRDefault="000D095E" w:rsidP="000D095E">
      <w:pPr>
        <w:numPr>
          <w:ilvl w:val="1"/>
          <w:numId w:val="8"/>
        </w:numPr>
        <w:spacing w:after="200" w:line="276" w:lineRule="auto"/>
        <w:ind w:left="0" w:firstLine="709"/>
        <w:contextualSpacing/>
        <w:jc w:val="both"/>
        <w:rPr>
          <w:szCs w:val="24"/>
        </w:rPr>
      </w:pPr>
      <w:r w:rsidRPr="000D095E">
        <w:rPr>
          <w:szCs w:val="24"/>
        </w:rPr>
        <w:t>Изменения сведений о детях, являющихся участниками системы персонифицированного финансирования дополнительного образования, вносятся уполномоченным органом в соответствии с Правилами персонифицированного финансирования.</w:t>
      </w:r>
    </w:p>
    <w:p w:rsidR="000D095E" w:rsidRPr="000D095E" w:rsidRDefault="000D095E" w:rsidP="000D095E">
      <w:pPr>
        <w:numPr>
          <w:ilvl w:val="1"/>
          <w:numId w:val="8"/>
        </w:numPr>
        <w:spacing w:after="200" w:line="276" w:lineRule="auto"/>
        <w:ind w:left="0" w:firstLine="709"/>
        <w:contextualSpacing/>
        <w:jc w:val="both"/>
        <w:rPr>
          <w:szCs w:val="24"/>
        </w:rPr>
      </w:pPr>
      <w:r w:rsidRPr="000D095E">
        <w:rPr>
          <w:szCs w:val="24"/>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0D095E" w:rsidRPr="000D095E" w:rsidRDefault="000D095E" w:rsidP="000D095E">
      <w:pPr>
        <w:contextualSpacing/>
        <w:jc w:val="both"/>
        <w:rPr>
          <w:szCs w:val="24"/>
        </w:rPr>
      </w:pPr>
    </w:p>
    <w:p w:rsidR="000D095E" w:rsidRPr="000D095E" w:rsidRDefault="000D095E" w:rsidP="000D095E">
      <w:pPr>
        <w:jc w:val="center"/>
        <w:rPr>
          <w:szCs w:val="24"/>
        </w:rPr>
      </w:pPr>
      <w:r w:rsidRPr="000D095E">
        <w:rPr>
          <w:szCs w:val="24"/>
          <w:lang w:val="en-US"/>
        </w:rPr>
        <w:t>III</w:t>
      </w:r>
      <w:r w:rsidRPr="000D095E">
        <w:rPr>
          <w:szCs w:val="24"/>
        </w:rPr>
        <w:t>. Порядок формирования реестров дополнительных общеобразовательных программ</w:t>
      </w:r>
    </w:p>
    <w:p w:rsidR="000D095E" w:rsidRPr="000D095E" w:rsidRDefault="000D095E" w:rsidP="000D095E">
      <w:pPr>
        <w:jc w:val="center"/>
        <w:rPr>
          <w:szCs w:val="24"/>
        </w:rPr>
      </w:pPr>
    </w:p>
    <w:p w:rsidR="000D095E" w:rsidRPr="000D095E" w:rsidRDefault="000D095E" w:rsidP="000D095E">
      <w:pPr>
        <w:numPr>
          <w:ilvl w:val="1"/>
          <w:numId w:val="31"/>
        </w:numPr>
        <w:spacing w:after="200" w:line="276" w:lineRule="auto"/>
        <w:ind w:left="0" w:firstLine="851"/>
        <w:contextualSpacing/>
        <w:jc w:val="both"/>
        <w:rPr>
          <w:szCs w:val="28"/>
        </w:rPr>
      </w:pPr>
      <w:r w:rsidRPr="000D095E">
        <w:rPr>
          <w:szCs w:val="28"/>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предпрофессиональных образовательных программ, реестра значимых образовательных программ, реестра общеразвивающих образовательных программ), доступных для прохождения обучения детьми, имеющими сертификаты дополнительного образования. Ведение реестра сертифицированных образовательных программ осуществляется оператором персонифицированного финансирования в установленном Правилами персонифицированного финансирования порядке.</w:t>
      </w:r>
    </w:p>
    <w:p w:rsidR="000D095E" w:rsidRPr="000D095E" w:rsidRDefault="000D095E" w:rsidP="000D095E">
      <w:pPr>
        <w:numPr>
          <w:ilvl w:val="1"/>
          <w:numId w:val="31"/>
        </w:numPr>
        <w:spacing w:after="200" w:line="276" w:lineRule="auto"/>
        <w:ind w:left="0" w:firstLine="851"/>
        <w:contextualSpacing/>
        <w:jc w:val="both"/>
        <w:rPr>
          <w:szCs w:val="28"/>
        </w:rPr>
      </w:pPr>
      <w:r w:rsidRPr="000D095E">
        <w:rPr>
          <w:szCs w:val="28"/>
        </w:rPr>
        <w:t xml:space="preserve">В целях формирования реестра предпрофессиональных образовательных программ, реестра значимых образовательных программ, реестра общеразвивающих образовательных программ поставщики образовательных услуг ежегодно до 15 июня текущего года представляют в уполномоченный орган перечни реализуемых ими дополнительных общеобразовательных программ (далее – перечни образовательных программ организаций). </w:t>
      </w:r>
      <w:bookmarkStart w:id="12" w:name="_Ref499113111"/>
    </w:p>
    <w:p w:rsidR="000D095E" w:rsidRPr="000D095E" w:rsidRDefault="000D095E" w:rsidP="000D095E">
      <w:pPr>
        <w:numPr>
          <w:ilvl w:val="1"/>
          <w:numId w:val="31"/>
        </w:numPr>
        <w:spacing w:after="200" w:line="276" w:lineRule="auto"/>
        <w:ind w:left="0" w:firstLine="851"/>
        <w:contextualSpacing/>
        <w:jc w:val="both"/>
        <w:rPr>
          <w:szCs w:val="28"/>
        </w:rPr>
      </w:pPr>
      <w:r w:rsidRPr="000D095E">
        <w:rPr>
          <w:szCs w:val="28"/>
        </w:rPr>
        <w:t>Решения о</w:t>
      </w:r>
      <w:bookmarkEnd w:id="12"/>
      <w:r w:rsidRPr="000D095E">
        <w:rPr>
          <w:szCs w:val="28"/>
        </w:rPr>
        <w:t xml:space="preserve"> включении дополнительной общеобразовательной программы в реестр предпрофессиональных образовательных программ, реестр значимых образовательных программ, реестр общеразвивающих образовательных программ, максимальной численности обучающихся по каждой образовательной программе за счет бюджетных ассигнований бюджета города Липецка на плановый финансовый год принимаются уполномоченным органом не позднее 1 июля текущего года по результатам рассмотрения перечней и качества </w:t>
      </w:r>
      <w:r w:rsidRPr="000D095E">
        <w:rPr>
          <w:szCs w:val="28"/>
        </w:rPr>
        <w:lastRenderedPageBreak/>
        <w:t xml:space="preserve">дополнительных образовательных программ поставщиков образовательных услуг комиссией по формированию реестров программ дополнительного образования (далее – Комиссия по реестрам), состав которой ежегодно утверждается муниципальным правовым актом администрации города Липецка. Решение о корректировке реестров образовательных программ, максимальной численности обучающихся по соответствующей образовательной программе за счет бюджетных ассигнований бюджета города Липецка на период с сентября по декабрь текущего года принимаются Комиссией по реестрам не позднее 1 августа текущего года. В Комиссию по реестрам в обязательном порядке включаются представители структурных подразделений администрации города Липецка, которые осуществляют функции и полномочия учредителей образовательных организаций, осуществляющих деятельность за счет бюджетных ассигнований бюджета города Липецка. </w:t>
      </w:r>
    </w:p>
    <w:p w:rsidR="000D095E" w:rsidRPr="000D095E" w:rsidRDefault="000D095E" w:rsidP="000D095E">
      <w:pPr>
        <w:numPr>
          <w:ilvl w:val="1"/>
          <w:numId w:val="31"/>
        </w:numPr>
        <w:spacing w:after="200" w:line="276" w:lineRule="auto"/>
        <w:ind w:left="0" w:firstLine="851"/>
        <w:contextualSpacing/>
        <w:jc w:val="both"/>
        <w:rPr>
          <w:szCs w:val="28"/>
        </w:rPr>
      </w:pPr>
      <w:r w:rsidRPr="000D095E">
        <w:rPr>
          <w:szCs w:val="28"/>
        </w:rPr>
        <w:t>Решение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образовательной программе, принимаемые Комиссией по реестрам, учитываются представителями структурных подразделений администрации города Липецка, осуществляющих деятельность за счет бюджетных ассигнований бюджета города Липецка, при формировании и утверждении муниципальных заданий.</w:t>
      </w:r>
      <w:bookmarkStart w:id="13" w:name="_Ref499118684"/>
    </w:p>
    <w:p w:rsidR="000D095E" w:rsidRPr="000D095E" w:rsidRDefault="000D095E" w:rsidP="000D095E">
      <w:pPr>
        <w:numPr>
          <w:ilvl w:val="1"/>
          <w:numId w:val="31"/>
        </w:numPr>
        <w:spacing w:after="200" w:line="276" w:lineRule="auto"/>
        <w:ind w:left="0" w:firstLine="851"/>
        <w:contextualSpacing/>
        <w:jc w:val="both"/>
        <w:rPr>
          <w:szCs w:val="28"/>
        </w:rPr>
      </w:pPr>
      <w:r w:rsidRPr="000D095E">
        <w:rPr>
          <w:szCs w:val="28"/>
        </w:rPr>
        <w:t>Комиссия по реестрам принимает решение о включении дополнительной предпрофессиональной программы в реестр предпрофессиональных образовательных программ при условии её соответствия федеральным государственным требованиям, предъявляемым к минимуму содержания и структуре дополнительных предпрофессиональных программ, условиям их реализации и срокам обучения по этим программам, а также наличия устойчивого спроса со стороны населения города Липецка на получение детьми дополнительного образования по данным дополнительным предпрофессиональным программам, соответствия предпрофессиональной программы направлениям социально-экономического развития города Липецка.</w:t>
      </w:r>
      <w:bookmarkStart w:id="14" w:name="_Ref507420746"/>
    </w:p>
    <w:p w:rsidR="000D095E" w:rsidRPr="000D095E" w:rsidRDefault="000D095E" w:rsidP="000D095E">
      <w:pPr>
        <w:numPr>
          <w:ilvl w:val="1"/>
          <w:numId w:val="31"/>
        </w:numPr>
        <w:spacing w:after="200" w:line="276" w:lineRule="auto"/>
        <w:ind w:left="0" w:firstLine="721"/>
        <w:contextualSpacing/>
        <w:jc w:val="both"/>
        <w:rPr>
          <w:szCs w:val="28"/>
        </w:rPr>
      </w:pPr>
      <w:r w:rsidRPr="000D095E">
        <w:rPr>
          <w:szCs w:val="28"/>
        </w:rPr>
        <w:t>Комиссия по реестрам принимает решение о включении дополнительной общеразвивающей программы в реестр значимых образовательных программ в случае её соответствия одному из условий:</w:t>
      </w:r>
      <w:bookmarkEnd w:id="13"/>
      <w:bookmarkEnd w:id="14"/>
    </w:p>
    <w:p w:rsidR="000D095E" w:rsidRPr="000D095E" w:rsidRDefault="000D095E" w:rsidP="000D095E">
      <w:pPr>
        <w:numPr>
          <w:ilvl w:val="2"/>
          <w:numId w:val="31"/>
        </w:numPr>
        <w:spacing w:after="200" w:line="276" w:lineRule="auto"/>
        <w:ind w:left="0" w:firstLine="709"/>
        <w:contextualSpacing/>
        <w:jc w:val="both"/>
        <w:rPr>
          <w:szCs w:val="28"/>
        </w:rPr>
      </w:pPr>
      <w:r w:rsidRPr="000D095E">
        <w:rPr>
          <w:szCs w:val="28"/>
        </w:rPr>
        <w:t>дополнительная общеразвивающая программа специально разработана в целях сохранения социокультурных традиций города Липецка, формирования гражданско-патриотического самосознания детей;</w:t>
      </w:r>
    </w:p>
    <w:p w:rsidR="000D095E" w:rsidRPr="000D095E" w:rsidRDefault="000D095E" w:rsidP="000D095E">
      <w:pPr>
        <w:numPr>
          <w:ilvl w:val="2"/>
          <w:numId w:val="31"/>
        </w:numPr>
        <w:spacing w:after="200" w:line="276" w:lineRule="auto"/>
        <w:ind w:left="0" w:firstLine="709"/>
        <w:contextualSpacing/>
        <w:jc w:val="both"/>
        <w:rPr>
          <w:szCs w:val="28"/>
        </w:rPr>
      </w:pPr>
      <w:r w:rsidRPr="000D095E">
        <w:rPr>
          <w:szCs w:val="28"/>
        </w:rPr>
        <w:t>дополнительная общеразвивающая программа специально разработана в целях содействия социально-экономическому развитию города Липецка, профессиональной ориентации обучающихся с учётом особенностей личности ребенка и перспектив развития рынка труда;</w:t>
      </w:r>
    </w:p>
    <w:p w:rsidR="000D095E" w:rsidRPr="000D095E" w:rsidRDefault="000D095E" w:rsidP="000D095E">
      <w:pPr>
        <w:numPr>
          <w:ilvl w:val="2"/>
          <w:numId w:val="31"/>
        </w:numPr>
        <w:spacing w:after="200" w:line="276" w:lineRule="auto"/>
        <w:ind w:left="0" w:firstLine="709"/>
        <w:contextualSpacing/>
        <w:jc w:val="both"/>
        <w:rPr>
          <w:szCs w:val="28"/>
        </w:rPr>
      </w:pPr>
      <w:r w:rsidRPr="000D095E">
        <w:rPr>
          <w:szCs w:val="28"/>
        </w:rPr>
        <w:lastRenderedPageBreak/>
        <w:t>дополнительная общеразвивающая программа специально разработана в целях сопровождения обучающихся с особыми образовательными потребностями, в том числе детей – инвалидов, детей с ограниченными возможностями здоровья;</w:t>
      </w:r>
    </w:p>
    <w:p w:rsidR="000D095E" w:rsidRPr="000D095E" w:rsidRDefault="000D095E" w:rsidP="000D095E">
      <w:pPr>
        <w:numPr>
          <w:ilvl w:val="2"/>
          <w:numId w:val="31"/>
        </w:numPr>
        <w:spacing w:after="200" w:line="276" w:lineRule="auto"/>
        <w:ind w:left="0" w:firstLine="709"/>
        <w:contextualSpacing/>
        <w:jc w:val="both"/>
        <w:rPr>
          <w:szCs w:val="28"/>
        </w:rPr>
      </w:pPr>
      <w:r w:rsidRPr="000D095E">
        <w:rPr>
          <w:szCs w:val="28"/>
        </w:rPr>
        <w:t>дополнительная общеразвивающая программа специально разработана в целях профилактики беспризорности и правонарушений среди несовершеннолетних, а также предупреждения детского дорожно-транспортного травматизма;</w:t>
      </w:r>
    </w:p>
    <w:p w:rsidR="000D095E" w:rsidRPr="000D095E" w:rsidRDefault="000D095E" w:rsidP="000D095E">
      <w:pPr>
        <w:numPr>
          <w:ilvl w:val="2"/>
          <w:numId w:val="31"/>
        </w:numPr>
        <w:spacing w:after="200" w:line="276" w:lineRule="auto"/>
        <w:ind w:left="0" w:firstLine="709"/>
        <w:contextualSpacing/>
        <w:jc w:val="both"/>
        <w:rPr>
          <w:szCs w:val="28"/>
        </w:rPr>
      </w:pPr>
      <w:r w:rsidRPr="000D095E">
        <w:rPr>
          <w:szCs w:val="28"/>
        </w:rPr>
        <w:t xml:space="preserve">дополнительная общеразвивающая образовательная программа имеет техническую или естественнонаучную направленность. </w:t>
      </w:r>
    </w:p>
    <w:p w:rsidR="000D095E" w:rsidRPr="000D095E" w:rsidRDefault="000D095E" w:rsidP="000D095E">
      <w:pPr>
        <w:numPr>
          <w:ilvl w:val="1"/>
          <w:numId w:val="31"/>
        </w:numPr>
        <w:spacing w:after="200" w:line="276" w:lineRule="auto"/>
        <w:ind w:left="0" w:firstLine="709"/>
        <w:contextualSpacing/>
        <w:jc w:val="both"/>
        <w:rPr>
          <w:szCs w:val="28"/>
        </w:rPr>
      </w:pPr>
      <w:r w:rsidRPr="000D095E">
        <w:rPr>
          <w:szCs w:val="28"/>
        </w:rPr>
        <w:t xml:space="preserve">В случае если дополнительная общеобразовательная программа, реализуемая поставщиком образовательных услуг, не удовлетворяет условиям включения в реестр значимых образовательных программ, указанным в пункте 3.6.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образовательных программ с учетом доступных после формирования указанных реестров остатков бюджетных ассигнований. </w:t>
      </w:r>
    </w:p>
    <w:p w:rsidR="000D095E" w:rsidRPr="000D095E" w:rsidRDefault="000D095E" w:rsidP="000D095E">
      <w:pPr>
        <w:jc w:val="both"/>
        <w:rPr>
          <w:sz w:val="24"/>
          <w:szCs w:val="24"/>
        </w:rPr>
      </w:pPr>
    </w:p>
    <w:p w:rsidR="000D095E" w:rsidRPr="000D095E" w:rsidRDefault="000D095E" w:rsidP="000D095E">
      <w:pPr>
        <w:jc w:val="both"/>
        <w:rPr>
          <w:sz w:val="24"/>
          <w:szCs w:val="24"/>
        </w:rPr>
      </w:pPr>
    </w:p>
    <w:p w:rsidR="000D095E" w:rsidRPr="000D095E" w:rsidRDefault="000D095E" w:rsidP="000D095E">
      <w:pPr>
        <w:jc w:val="center"/>
        <w:rPr>
          <w:szCs w:val="28"/>
        </w:rPr>
      </w:pPr>
      <w:r w:rsidRPr="000D095E">
        <w:rPr>
          <w:szCs w:val="28"/>
          <w:lang w:val="en-US"/>
        </w:rPr>
        <w:t>IV</w:t>
      </w:r>
      <w:r w:rsidRPr="000D095E">
        <w:rPr>
          <w:szCs w:val="28"/>
        </w:rPr>
        <w:t>. Порядок использования сертификатов дополнительного образования</w:t>
      </w:r>
    </w:p>
    <w:p w:rsidR="000D095E" w:rsidRPr="000D095E" w:rsidRDefault="000D095E" w:rsidP="000D095E">
      <w:pPr>
        <w:widowControl w:val="0"/>
        <w:jc w:val="center"/>
        <w:rPr>
          <w:szCs w:val="28"/>
        </w:rPr>
      </w:pPr>
    </w:p>
    <w:p w:rsidR="000D095E" w:rsidRPr="000D095E" w:rsidRDefault="000D095E" w:rsidP="00587382">
      <w:pPr>
        <w:widowControl w:val="0"/>
        <w:numPr>
          <w:ilvl w:val="1"/>
          <w:numId w:val="18"/>
        </w:numPr>
        <w:spacing w:line="276" w:lineRule="auto"/>
        <w:ind w:left="0" w:firstLine="709"/>
        <w:jc w:val="both"/>
        <w:rPr>
          <w:szCs w:val="28"/>
        </w:rPr>
      </w:pPr>
      <w:r w:rsidRPr="000D095E">
        <w:rPr>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0D095E" w:rsidRPr="000D095E" w:rsidRDefault="000D095E" w:rsidP="00587382">
      <w:pPr>
        <w:numPr>
          <w:ilvl w:val="1"/>
          <w:numId w:val="18"/>
        </w:numPr>
        <w:spacing w:line="276" w:lineRule="auto"/>
        <w:ind w:left="0" w:firstLine="709"/>
        <w:contextualSpacing/>
        <w:jc w:val="both"/>
        <w:rPr>
          <w:szCs w:val="28"/>
        </w:rPr>
      </w:pPr>
      <w:r w:rsidRPr="000D095E">
        <w:rPr>
          <w:szCs w:val="28"/>
        </w:rPr>
        <w:t xml:space="preserve">Сертификату дополнительного образования уполномоченным органом присваивается статус сертификата персонифицированного финансирования или статус сертификата учета в зависимости от реестра дополнительных общеобразовательных программ, в который включена(ы) дополнительная(ые) общеобразовательная(ые) программа(ы), указанная(ые) Заявителем в Заявлении. 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образовательных программ. </w:t>
      </w:r>
    </w:p>
    <w:p w:rsidR="000D095E" w:rsidRPr="000D095E" w:rsidRDefault="000D095E" w:rsidP="00587382">
      <w:pPr>
        <w:numPr>
          <w:ilvl w:val="1"/>
          <w:numId w:val="18"/>
        </w:numPr>
        <w:spacing w:after="200" w:line="276" w:lineRule="auto"/>
        <w:ind w:left="0" w:firstLine="709"/>
        <w:contextualSpacing/>
        <w:jc w:val="both"/>
        <w:rPr>
          <w:szCs w:val="28"/>
        </w:rPr>
      </w:pPr>
      <w:r w:rsidRPr="000D095E">
        <w:rPr>
          <w:szCs w:val="28"/>
        </w:rPr>
        <w:t xml:space="preserve">Статус сертификата персонифицированного финансирования присваивается сертификату дополнительного образования при приеме уполномоченным органом Заявления или электронной заявки с указанием дополнительной(ых) общеобразовательной(ых) программы(м), включенной(ых) в </w:t>
      </w:r>
      <w:r w:rsidRPr="000D095E">
        <w:rPr>
          <w:szCs w:val="28"/>
        </w:rPr>
        <w:lastRenderedPageBreak/>
        <w:t xml:space="preserve">реестр сертифицированных образовательных программ, при условии отсутствия фактов текущего использования сертификата дополнительного образования для получения дополнительного образования по дополнительным общеобразовательным программам в объеме, не предусмотренном Таблицей 1 настоящего Положения.  </w:t>
      </w:r>
    </w:p>
    <w:p w:rsidR="000D095E" w:rsidRPr="000D095E" w:rsidRDefault="000D095E" w:rsidP="00587382">
      <w:pPr>
        <w:numPr>
          <w:ilvl w:val="1"/>
          <w:numId w:val="18"/>
        </w:numPr>
        <w:spacing w:after="200" w:line="276" w:lineRule="auto"/>
        <w:ind w:left="0" w:firstLine="709"/>
        <w:contextualSpacing/>
        <w:jc w:val="both"/>
        <w:rPr>
          <w:szCs w:val="28"/>
        </w:rPr>
      </w:pPr>
      <w:r w:rsidRPr="000D095E">
        <w:rPr>
          <w:szCs w:val="28"/>
        </w:rPr>
        <w:t>Статус сертификата учета присваивается сертификату дополнительного образования при приеме уполномоченным органом от Заявителя Заявления или электронной заявки с указанием дополнительной(ых) общеобразовательной(ых) программы(м), включенной(ых) в реестр предпрофессиональных  образовательных программ, реестр значимых образовательных программ, реестр общеразвивающих образовательных программ, при условии отсутствия списания денежных средств с сертификата дополнительного образования в текущем финансовом году в целях оплаты услуг дополнительного образования по дополнительным общеобразовательным программам, включенным в реестр сертифицированных образовательных программ, в объеме, не превышающем  количество услуг  дополнительного образования, включенным в соответствующий  реестр  образовательных программ,  предусмотренных Таблицей 1.</w:t>
      </w:r>
    </w:p>
    <w:p w:rsidR="000D095E" w:rsidRPr="000D095E" w:rsidRDefault="000D095E" w:rsidP="00587382">
      <w:pPr>
        <w:numPr>
          <w:ilvl w:val="1"/>
          <w:numId w:val="18"/>
        </w:numPr>
        <w:spacing w:after="200" w:line="276" w:lineRule="auto"/>
        <w:ind w:left="0" w:firstLine="709"/>
        <w:contextualSpacing/>
        <w:jc w:val="both"/>
        <w:rPr>
          <w:szCs w:val="28"/>
        </w:rPr>
      </w:pPr>
      <w:r w:rsidRPr="000D095E">
        <w:rPr>
          <w:szCs w:val="28"/>
        </w:rPr>
        <w:t>Перевод сертификата дополнительного образования в статус сертификата персонифицированного финансирования при условии отсутствия фактов текущего использования сертификата дополнительного образования для получения дополнительного образования по дополнительным общеобразовательным программам в объеме, не предусмотренном Таблицей 1 настоящего Положения, осуществляется уполномоченным органом:</w:t>
      </w:r>
    </w:p>
    <w:p w:rsidR="000D095E" w:rsidRPr="000D095E" w:rsidRDefault="000D095E" w:rsidP="00587382">
      <w:pPr>
        <w:numPr>
          <w:ilvl w:val="2"/>
          <w:numId w:val="18"/>
        </w:numPr>
        <w:spacing w:after="200" w:line="276" w:lineRule="auto"/>
        <w:ind w:left="0" w:firstLine="709"/>
        <w:contextualSpacing/>
        <w:jc w:val="both"/>
        <w:rPr>
          <w:szCs w:val="28"/>
        </w:rPr>
      </w:pPr>
      <w:r w:rsidRPr="000D095E">
        <w:rPr>
          <w:szCs w:val="28"/>
        </w:rPr>
        <w:t>в случае если в установленные для подачи Заявления или электронной заявки сроки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p>
    <w:p w:rsidR="000D095E" w:rsidRPr="000D095E" w:rsidRDefault="000D095E" w:rsidP="00587382">
      <w:pPr>
        <w:numPr>
          <w:ilvl w:val="2"/>
          <w:numId w:val="18"/>
        </w:numPr>
        <w:spacing w:after="200" w:line="276" w:lineRule="auto"/>
        <w:ind w:left="0" w:firstLine="709"/>
        <w:contextualSpacing/>
        <w:jc w:val="both"/>
        <w:rPr>
          <w:szCs w:val="28"/>
        </w:rPr>
      </w:pPr>
      <w:r w:rsidRPr="000D095E">
        <w:rPr>
          <w:szCs w:val="28"/>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0D095E" w:rsidRPr="000D095E" w:rsidRDefault="000D095E" w:rsidP="00587382">
      <w:pPr>
        <w:numPr>
          <w:ilvl w:val="1"/>
          <w:numId w:val="18"/>
        </w:numPr>
        <w:spacing w:after="200" w:line="276" w:lineRule="auto"/>
        <w:ind w:left="0" w:firstLine="709"/>
        <w:contextualSpacing/>
        <w:jc w:val="both"/>
        <w:rPr>
          <w:szCs w:val="28"/>
        </w:rPr>
      </w:pPr>
      <w:r w:rsidRPr="000D095E">
        <w:rPr>
          <w:szCs w:val="28"/>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получения дополнительного образования по дополнительным общеобразовательным программам, освоение которых не предусмотрено пунктом 4.9 настоящего Положения, при переводе сертификата </w:t>
      </w:r>
      <w:r w:rsidRPr="000D095E">
        <w:rPr>
          <w:szCs w:val="28"/>
        </w:rPr>
        <w:lastRenderedPageBreak/>
        <w:t>дополнительного образования в статус сертификата персонифицированного финансирования номинал сертификата персонифицированного финансирования устанавливается в размере номинала сертификата, предусмотренного для соответствующей категории детей,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w:t>
      </w:r>
    </w:p>
    <w:p w:rsidR="000D095E" w:rsidRPr="000D095E" w:rsidRDefault="000D095E" w:rsidP="00587382">
      <w:pPr>
        <w:numPr>
          <w:ilvl w:val="1"/>
          <w:numId w:val="18"/>
        </w:numPr>
        <w:spacing w:after="200" w:line="276" w:lineRule="auto"/>
        <w:ind w:left="0" w:firstLine="709"/>
        <w:contextualSpacing/>
        <w:jc w:val="both"/>
        <w:rPr>
          <w:szCs w:val="28"/>
        </w:rPr>
      </w:pPr>
      <w:r w:rsidRPr="000D095E">
        <w:rPr>
          <w:szCs w:val="28"/>
        </w:rPr>
        <w:t>Перевод сертификата дополнительного образования в статус сертификата учета осуществляется при условии отсутствия списания денежных средств с сертификата дополнительного образования в текущем финансовом году в целях оплаты услуг дополнительного образования по дополнительным общеобразовательным программам, включенным в реестр сертифицированных образовательных программ.</w:t>
      </w:r>
    </w:p>
    <w:p w:rsidR="000D095E" w:rsidRPr="000D095E" w:rsidRDefault="000D095E" w:rsidP="00587382">
      <w:pPr>
        <w:numPr>
          <w:ilvl w:val="1"/>
          <w:numId w:val="18"/>
        </w:numPr>
        <w:spacing w:after="200" w:line="276" w:lineRule="auto"/>
        <w:ind w:left="0" w:firstLine="709"/>
        <w:contextualSpacing/>
        <w:jc w:val="both"/>
        <w:rPr>
          <w:szCs w:val="24"/>
        </w:rPr>
      </w:pPr>
      <w:r w:rsidRPr="000D095E">
        <w:rPr>
          <w:szCs w:val="24"/>
        </w:rPr>
        <w:t xml:space="preserve">Сертификат персонифицированного финансирования подлежит автоматическому переводу в статус сертификата учета без направления </w:t>
      </w:r>
      <w:r w:rsidRPr="000D095E">
        <w:rPr>
          <w:szCs w:val="28"/>
        </w:rPr>
        <w:t>Заявления или электронной заявки</w:t>
      </w:r>
      <w:r w:rsidRPr="000D095E">
        <w:rPr>
          <w:szCs w:val="24"/>
        </w:rPr>
        <w:t xml:space="preserve">, </w:t>
      </w:r>
      <w:r w:rsidRPr="000D095E">
        <w:rPr>
          <w:szCs w:val="28"/>
        </w:rPr>
        <w:t>если</w:t>
      </w:r>
      <w:r w:rsidRPr="000D095E">
        <w:rPr>
          <w:szCs w:val="24"/>
        </w:rPr>
        <w:t>:</w:t>
      </w:r>
    </w:p>
    <w:p w:rsidR="000D095E" w:rsidRPr="000D095E" w:rsidRDefault="000D095E" w:rsidP="00587382">
      <w:pPr>
        <w:numPr>
          <w:ilvl w:val="2"/>
          <w:numId w:val="18"/>
        </w:numPr>
        <w:spacing w:after="200" w:line="276" w:lineRule="auto"/>
        <w:ind w:left="0" w:firstLine="709"/>
        <w:contextualSpacing/>
        <w:jc w:val="both"/>
        <w:rPr>
          <w:szCs w:val="28"/>
        </w:rPr>
      </w:pPr>
      <w:r w:rsidRPr="000D095E">
        <w:rPr>
          <w:szCs w:val="28"/>
        </w:rPr>
        <w:t>по завершении 10-ти календарных дней после отказа в предоставлении сертификата дополнительного образования не было подано повторного Заявления или электронной заявки на получение образования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записей в реестре сертификатов дополнительного образования о наличии у ребенка сертификата персонифицированного финансирования;</w:t>
      </w:r>
    </w:p>
    <w:p w:rsidR="000D095E" w:rsidRPr="000D095E" w:rsidRDefault="000D095E" w:rsidP="00587382">
      <w:pPr>
        <w:numPr>
          <w:ilvl w:val="2"/>
          <w:numId w:val="18"/>
        </w:numPr>
        <w:spacing w:after="200" w:line="276" w:lineRule="auto"/>
        <w:ind w:left="0" w:firstLine="709"/>
        <w:contextualSpacing/>
        <w:jc w:val="both"/>
        <w:rPr>
          <w:szCs w:val="28"/>
        </w:rPr>
      </w:pPr>
      <w:r w:rsidRPr="000D095E">
        <w:rPr>
          <w:szCs w:val="28"/>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действующие в очередном финансовом году.</w:t>
      </w:r>
    </w:p>
    <w:p w:rsidR="000D095E" w:rsidRPr="000D095E" w:rsidRDefault="000D095E" w:rsidP="00587382">
      <w:pPr>
        <w:numPr>
          <w:ilvl w:val="1"/>
          <w:numId w:val="18"/>
        </w:numPr>
        <w:spacing w:after="200" w:line="276" w:lineRule="auto"/>
        <w:ind w:left="0" w:firstLine="709"/>
        <w:contextualSpacing/>
        <w:jc w:val="both"/>
        <w:rPr>
          <w:szCs w:val="28"/>
        </w:rPr>
      </w:pPr>
      <w:bookmarkStart w:id="15" w:name="_Ref507428096"/>
      <w:r w:rsidRPr="000D095E">
        <w:rPr>
          <w:szCs w:val="28"/>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дополнительного образования устанавливается в соответствии </w:t>
      </w:r>
      <w:bookmarkEnd w:id="15"/>
      <w:r w:rsidRPr="000D095E">
        <w:rPr>
          <w:szCs w:val="28"/>
        </w:rPr>
        <w:t>с Таблицей 1.</w:t>
      </w:r>
    </w:p>
    <w:p w:rsidR="000D095E" w:rsidRPr="000D095E" w:rsidRDefault="000D095E" w:rsidP="000D095E">
      <w:pPr>
        <w:ind w:left="709"/>
        <w:contextualSpacing/>
        <w:jc w:val="right"/>
        <w:rPr>
          <w:sz w:val="24"/>
          <w:szCs w:val="24"/>
        </w:rPr>
      </w:pPr>
      <w:bookmarkStart w:id="16" w:name="_Ref507426844"/>
    </w:p>
    <w:p w:rsidR="000D095E" w:rsidRPr="000D095E" w:rsidRDefault="000D095E" w:rsidP="000D095E">
      <w:pPr>
        <w:ind w:left="709"/>
        <w:contextualSpacing/>
        <w:jc w:val="right"/>
        <w:rPr>
          <w:szCs w:val="28"/>
        </w:rPr>
      </w:pPr>
      <w:r w:rsidRPr="000D095E">
        <w:rPr>
          <w:sz w:val="24"/>
          <w:szCs w:val="24"/>
        </w:rPr>
        <w:t xml:space="preserve">Таблица </w:t>
      </w:r>
      <w:r w:rsidRPr="000D095E">
        <w:rPr>
          <w:sz w:val="24"/>
          <w:szCs w:val="24"/>
        </w:rPr>
        <w:fldChar w:fldCharType="begin"/>
      </w:r>
      <w:r w:rsidRPr="000D095E">
        <w:rPr>
          <w:sz w:val="24"/>
          <w:szCs w:val="24"/>
        </w:rPr>
        <w:instrText xml:space="preserve"> SEQ Таблица \* ARABIC </w:instrText>
      </w:r>
      <w:r w:rsidRPr="000D095E">
        <w:rPr>
          <w:sz w:val="24"/>
          <w:szCs w:val="24"/>
        </w:rPr>
        <w:fldChar w:fldCharType="separate"/>
      </w:r>
      <w:r w:rsidR="00DF3BAA">
        <w:rPr>
          <w:noProof/>
          <w:sz w:val="24"/>
          <w:szCs w:val="24"/>
        </w:rPr>
        <w:t>1</w:t>
      </w:r>
      <w:r w:rsidRPr="000D095E">
        <w:rPr>
          <w:sz w:val="24"/>
          <w:szCs w:val="24"/>
        </w:rPr>
        <w:fldChar w:fldCharType="end"/>
      </w:r>
      <w:bookmarkEnd w:id="16"/>
    </w:p>
    <w:p w:rsidR="000D095E" w:rsidRPr="000D095E" w:rsidRDefault="000D095E" w:rsidP="000D095E">
      <w:pPr>
        <w:ind w:left="709"/>
        <w:contextualSpacing/>
        <w:jc w:val="center"/>
        <w:rPr>
          <w:sz w:val="16"/>
          <w:szCs w:val="16"/>
        </w:rPr>
      </w:pPr>
    </w:p>
    <w:p w:rsidR="000D095E" w:rsidRPr="000D095E" w:rsidRDefault="000D095E" w:rsidP="000D095E">
      <w:pPr>
        <w:jc w:val="center"/>
        <w:rPr>
          <w:szCs w:val="28"/>
        </w:rPr>
      </w:pPr>
      <w:r w:rsidRPr="000D095E">
        <w:rPr>
          <w:szCs w:val="28"/>
        </w:rPr>
        <w:t>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w:t>
      </w:r>
    </w:p>
    <w:p w:rsidR="000D095E" w:rsidRPr="000D095E" w:rsidRDefault="000D095E" w:rsidP="000D095E">
      <w:pPr>
        <w:ind w:left="709"/>
        <w:contextualSpacing/>
        <w:jc w:val="both"/>
        <w:rPr>
          <w:szCs w:val="28"/>
        </w:rPr>
      </w:pPr>
    </w:p>
    <w:tbl>
      <w:tblPr>
        <w:tblStyle w:val="af"/>
        <w:tblW w:w="9749" w:type="dxa"/>
        <w:tblInd w:w="-12" w:type="dxa"/>
        <w:tblLayout w:type="fixed"/>
        <w:tblLook w:val="04A0" w:firstRow="1" w:lastRow="0" w:firstColumn="1" w:lastColumn="0" w:noHBand="0" w:noVBand="1"/>
      </w:tblPr>
      <w:tblGrid>
        <w:gridCol w:w="2814"/>
        <w:gridCol w:w="1815"/>
        <w:gridCol w:w="1486"/>
        <w:gridCol w:w="1653"/>
        <w:gridCol w:w="1981"/>
      </w:tblGrid>
      <w:tr w:rsidR="000D095E" w:rsidRPr="000D095E" w:rsidTr="002E6542">
        <w:trPr>
          <w:trHeight w:val="2689"/>
        </w:trPr>
        <w:tc>
          <w:tcPr>
            <w:tcW w:w="2814" w:type="dxa"/>
            <w:vMerge w:val="restart"/>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lastRenderedPageBreak/>
              <w:t>Статус сертификата дополнительного образования</w:t>
            </w:r>
          </w:p>
        </w:tc>
        <w:tc>
          <w:tcPr>
            <w:tcW w:w="4954" w:type="dxa"/>
            <w:gridSpan w:val="3"/>
            <w:shd w:val="clear" w:color="auto" w:fill="auto"/>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w:t>
            </w:r>
          </w:p>
        </w:tc>
        <w:tc>
          <w:tcPr>
            <w:tcW w:w="1981" w:type="dxa"/>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Максимальное совокупное количество услуг вне зависимости от реестра дополнительных образовательных программ</w:t>
            </w:r>
          </w:p>
        </w:tc>
      </w:tr>
      <w:tr w:rsidR="000D095E" w:rsidRPr="000D095E" w:rsidTr="002E6542">
        <w:trPr>
          <w:trHeight w:val="1087"/>
        </w:trPr>
        <w:tc>
          <w:tcPr>
            <w:tcW w:w="2814" w:type="dxa"/>
            <w:vMerge/>
          </w:tcPr>
          <w:p w:rsidR="000D095E" w:rsidRPr="00587382" w:rsidRDefault="000D095E" w:rsidP="000D095E">
            <w:pPr>
              <w:jc w:val="both"/>
              <w:rPr>
                <w:rFonts w:ascii="Times New Roman" w:hAnsi="Times New Roman"/>
                <w:sz w:val="24"/>
                <w:szCs w:val="24"/>
              </w:rPr>
            </w:pPr>
          </w:p>
        </w:tc>
        <w:tc>
          <w:tcPr>
            <w:tcW w:w="1815" w:type="dxa"/>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Реестр предпрофессиональных программ</w:t>
            </w:r>
          </w:p>
        </w:tc>
        <w:tc>
          <w:tcPr>
            <w:tcW w:w="1486" w:type="dxa"/>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Реестр значимых программ</w:t>
            </w:r>
          </w:p>
        </w:tc>
        <w:tc>
          <w:tcPr>
            <w:tcW w:w="1653" w:type="dxa"/>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Реестр общеразвивающих программ</w:t>
            </w:r>
          </w:p>
        </w:tc>
        <w:tc>
          <w:tcPr>
            <w:tcW w:w="1981" w:type="dxa"/>
          </w:tcPr>
          <w:p w:rsidR="000D095E" w:rsidRPr="00587382" w:rsidRDefault="000D095E" w:rsidP="000D095E">
            <w:pPr>
              <w:jc w:val="center"/>
              <w:rPr>
                <w:rFonts w:ascii="Times New Roman" w:hAnsi="Times New Roman"/>
                <w:sz w:val="24"/>
                <w:szCs w:val="24"/>
              </w:rPr>
            </w:pPr>
          </w:p>
        </w:tc>
      </w:tr>
      <w:tr w:rsidR="000D095E" w:rsidRPr="000D095E" w:rsidTr="002E6542">
        <w:trPr>
          <w:trHeight w:val="268"/>
        </w:trPr>
        <w:tc>
          <w:tcPr>
            <w:tcW w:w="2814" w:type="dxa"/>
            <w:vMerge/>
          </w:tcPr>
          <w:p w:rsidR="000D095E" w:rsidRPr="00587382" w:rsidRDefault="000D095E" w:rsidP="000D095E">
            <w:pPr>
              <w:jc w:val="center"/>
              <w:rPr>
                <w:rFonts w:ascii="Times New Roman" w:hAnsi="Times New Roman"/>
                <w:sz w:val="24"/>
                <w:szCs w:val="24"/>
              </w:rPr>
            </w:pPr>
          </w:p>
        </w:tc>
        <w:tc>
          <w:tcPr>
            <w:tcW w:w="6935" w:type="dxa"/>
            <w:gridSpan w:val="4"/>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Дети в возрасте от 5-ти до 18-ти лет</w:t>
            </w:r>
          </w:p>
        </w:tc>
      </w:tr>
      <w:tr w:rsidR="000D095E" w:rsidRPr="000D095E" w:rsidTr="002E6542">
        <w:trPr>
          <w:trHeight w:val="268"/>
        </w:trPr>
        <w:tc>
          <w:tcPr>
            <w:tcW w:w="2814" w:type="dxa"/>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Сертификат учета</w:t>
            </w:r>
          </w:p>
        </w:tc>
        <w:tc>
          <w:tcPr>
            <w:tcW w:w="1815" w:type="dxa"/>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1</w:t>
            </w:r>
          </w:p>
        </w:tc>
        <w:tc>
          <w:tcPr>
            <w:tcW w:w="1486" w:type="dxa"/>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1</w:t>
            </w:r>
          </w:p>
        </w:tc>
        <w:tc>
          <w:tcPr>
            <w:tcW w:w="1653" w:type="dxa"/>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1</w:t>
            </w:r>
          </w:p>
        </w:tc>
        <w:tc>
          <w:tcPr>
            <w:tcW w:w="1981" w:type="dxa"/>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2</w:t>
            </w:r>
          </w:p>
        </w:tc>
      </w:tr>
      <w:tr w:rsidR="000D095E" w:rsidRPr="000D095E" w:rsidTr="002E6542">
        <w:trPr>
          <w:trHeight w:val="806"/>
        </w:trPr>
        <w:tc>
          <w:tcPr>
            <w:tcW w:w="2814" w:type="dxa"/>
          </w:tcPr>
          <w:p w:rsidR="000D095E" w:rsidRPr="00587382" w:rsidRDefault="000D095E" w:rsidP="000D095E">
            <w:pPr>
              <w:ind w:right="-108"/>
              <w:jc w:val="center"/>
              <w:rPr>
                <w:rFonts w:ascii="Times New Roman" w:hAnsi="Times New Roman"/>
                <w:sz w:val="24"/>
                <w:szCs w:val="24"/>
              </w:rPr>
            </w:pPr>
            <w:r w:rsidRPr="00587382">
              <w:rPr>
                <w:rFonts w:ascii="Times New Roman" w:hAnsi="Times New Roman"/>
                <w:sz w:val="24"/>
                <w:szCs w:val="24"/>
              </w:rPr>
              <w:t>Сертификат персонифицированного финансирования</w:t>
            </w:r>
          </w:p>
        </w:tc>
        <w:tc>
          <w:tcPr>
            <w:tcW w:w="1815" w:type="dxa"/>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1</w:t>
            </w:r>
          </w:p>
        </w:tc>
        <w:tc>
          <w:tcPr>
            <w:tcW w:w="1486" w:type="dxa"/>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1(2</w:t>
            </w:r>
            <w:r w:rsidRPr="00587382">
              <w:rPr>
                <w:rFonts w:ascii="Times New Roman" w:hAnsi="Times New Roman"/>
                <w:sz w:val="24"/>
                <w:szCs w:val="24"/>
                <w:vertAlign w:val="superscript"/>
              </w:rPr>
              <w:footnoteReference w:id="1"/>
            </w:r>
            <w:r w:rsidRPr="00587382">
              <w:rPr>
                <w:rFonts w:ascii="Times New Roman" w:hAnsi="Times New Roman"/>
                <w:sz w:val="24"/>
                <w:szCs w:val="24"/>
              </w:rPr>
              <w:t>)</w:t>
            </w:r>
          </w:p>
        </w:tc>
        <w:tc>
          <w:tcPr>
            <w:tcW w:w="1653" w:type="dxa"/>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0</w:t>
            </w:r>
          </w:p>
        </w:tc>
        <w:tc>
          <w:tcPr>
            <w:tcW w:w="1981" w:type="dxa"/>
          </w:tcPr>
          <w:p w:rsidR="000D095E" w:rsidRPr="00587382" w:rsidRDefault="000D095E" w:rsidP="000D095E">
            <w:pPr>
              <w:jc w:val="center"/>
              <w:rPr>
                <w:rFonts w:ascii="Times New Roman" w:hAnsi="Times New Roman"/>
                <w:sz w:val="24"/>
                <w:szCs w:val="24"/>
              </w:rPr>
            </w:pPr>
            <w:r w:rsidRPr="00587382">
              <w:rPr>
                <w:rFonts w:ascii="Times New Roman" w:hAnsi="Times New Roman"/>
                <w:sz w:val="24"/>
                <w:szCs w:val="24"/>
              </w:rPr>
              <w:t>1(2)</w:t>
            </w:r>
          </w:p>
        </w:tc>
      </w:tr>
    </w:tbl>
    <w:p w:rsidR="000D095E" w:rsidRPr="000D095E" w:rsidRDefault="000D095E" w:rsidP="00587382">
      <w:pPr>
        <w:numPr>
          <w:ilvl w:val="1"/>
          <w:numId w:val="18"/>
        </w:numPr>
        <w:spacing w:before="120" w:after="200" w:line="276" w:lineRule="auto"/>
        <w:ind w:left="0" w:firstLine="709"/>
        <w:contextualSpacing/>
        <w:jc w:val="both"/>
        <w:rPr>
          <w:szCs w:val="28"/>
        </w:rPr>
      </w:pPr>
      <w:r w:rsidRPr="000D095E">
        <w:rPr>
          <w:szCs w:val="28"/>
        </w:rPr>
        <w:t xml:space="preserve"> При подаче Заявлений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у уполномоченного органа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0D095E" w:rsidRPr="000D095E" w:rsidRDefault="000D095E" w:rsidP="000D095E">
      <w:pPr>
        <w:ind w:firstLine="709"/>
        <w:contextualSpacing/>
        <w:jc w:val="both"/>
        <w:rPr>
          <w:szCs w:val="28"/>
        </w:rPr>
      </w:pPr>
      <w:r w:rsidRPr="000D095E">
        <w:rPr>
          <w:szCs w:val="28"/>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Таблицей 1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p>
    <w:p w:rsidR="000D095E" w:rsidRPr="000D095E" w:rsidRDefault="000D095E" w:rsidP="000D095E">
      <w:pPr>
        <w:autoSpaceDE w:val="0"/>
        <w:autoSpaceDN w:val="0"/>
        <w:adjustRightInd w:val="0"/>
        <w:ind w:firstLine="540"/>
        <w:jc w:val="both"/>
        <w:rPr>
          <w:szCs w:val="28"/>
        </w:rPr>
      </w:pPr>
      <w:r w:rsidRPr="000D095E">
        <w:rPr>
          <w:szCs w:val="28"/>
        </w:rPr>
        <w:t xml:space="preserve">При отсутствии оснований для отказа Заявителю в предоставлении сертификата дополнительного образования поставщик образовательных услуг зачисляет ребенка на обучение в соответствии с локальным нормативным актом поставщика образовательных услуг, регулирующим прием на обучение по дополнительным общеобразовательным программам. </w:t>
      </w:r>
    </w:p>
    <w:p w:rsidR="000D095E" w:rsidRPr="000D095E" w:rsidRDefault="000D095E" w:rsidP="00587382">
      <w:pPr>
        <w:numPr>
          <w:ilvl w:val="1"/>
          <w:numId w:val="18"/>
        </w:numPr>
        <w:spacing w:after="200" w:line="276" w:lineRule="auto"/>
        <w:ind w:left="0" w:firstLine="709"/>
        <w:contextualSpacing/>
        <w:jc w:val="both"/>
        <w:rPr>
          <w:szCs w:val="28"/>
        </w:rPr>
      </w:pPr>
      <w:r w:rsidRPr="000D095E">
        <w:rPr>
          <w:szCs w:val="28"/>
        </w:rPr>
        <w:t xml:space="preserve">Если номинал сертификата персонифицированного финансирования выше стоимости выбранной Заявителем дополнительной образовательной программы, то Заявитель может использовать остатки средств на сертификате </w:t>
      </w:r>
      <w:r w:rsidRPr="000D095E">
        <w:rPr>
          <w:szCs w:val="28"/>
        </w:rPr>
        <w:lastRenderedPageBreak/>
        <w:t xml:space="preserve">персонифицированного финансирования для обучения ещё по одной дополнительной образовательной программе, при необходимости добавив собственные средства, соответствующие полной стоимости данной услуги дополнительного образования. Если номинал сертификата персонифицированного финансирования ниже стоимости выбранной Заявителем дополнительной образовательной программы, получение дополнительного образования по данной  программе возможно при условии участия родителей (законных представителей) ребенка в финансировании получения дополнительного образования на договорной основе.  </w:t>
      </w:r>
    </w:p>
    <w:p w:rsidR="000D095E" w:rsidRPr="000D095E" w:rsidRDefault="000D095E" w:rsidP="00587382">
      <w:pPr>
        <w:numPr>
          <w:ilvl w:val="1"/>
          <w:numId w:val="18"/>
        </w:numPr>
        <w:spacing w:after="200" w:line="276" w:lineRule="auto"/>
        <w:ind w:left="0" w:firstLine="709"/>
        <w:contextualSpacing/>
        <w:jc w:val="both"/>
        <w:rPr>
          <w:szCs w:val="28"/>
        </w:rPr>
      </w:pPr>
      <w:r w:rsidRPr="000D095E">
        <w:rPr>
          <w:szCs w:val="28"/>
        </w:rPr>
        <w:t>О факте зачисления ребенка в организацию, являющуюся поставщиком образовательных услуг, для получения дополнительного образования по выбранной дополнительной образовательной программе с использованием соответствующего сертификата дополнительного образования поставщик образовательных услуг в течение 3 рабочих дней информирует уполномоченный орган.</w:t>
      </w:r>
    </w:p>
    <w:p w:rsidR="000D095E" w:rsidRPr="000D095E" w:rsidRDefault="000D095E" w:rsidP="00587382">
      <w:pPr>
        <w:numPr>
          <w:ilvl w:val="1"/>
          <w:numId w:val="18"/>
        </w:numPr>
        <w:spacing w:after="200" w:line="276" w:lineRule="auto"/>
        <w:ind w:left="0" w:firstLine="709"/>
        <w:contextualSpacing/>
        <w:jc w:val="both"/>
        <w:rPr>
          <w:szCs w:val="28"/>
        </w:rPr>
      </w:pPr>
      <w:r w:rsidRPr="000D095E">
        <w:rPr>
          <w:szCs w:val="28"/>
        </w:rPr>
        <w:t>Поставщик образовательных услуг в течение 3 рабочих дней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0D095E" w:rsidRPr="000D095E" w:rsidRDefault="000D095E" w:rsidP="00587382">
      <w:pPr>
        <w:numPr>
          <w:ilvl w:val="1"/>
          <w:numId w:val="18"/>
        </w:numPr>
        <w:spacing w:after="200" w:line="276" w:lineRule="auto"/>
        <w:ind w:left="0" w:firstLine="709"/>
        <w:contextualSpacing/>
        <w:jc w:val="both"/>
        <w:rPr>
          <w:szCs w:val="28"/>
        </w:rPr>
      </w:pPr>
      <w:r w:rsidRPr="000D095E">
        <w:rPr>
          <w:szCs w:val="28"/>
        </w:rPr>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0D095E" w:rsidRPr="000D095E" w:rsidRDefault="000D095E" w:rsidP="000D095E">
      <w:pPr>
        <w:jc w:val="both"/>
        <w:rPr>
          <w:szCs w:val="28"/>
        </w:rPr>
      </w:pPr>
    </w:p>
    <w:p w:rsidR="000D095E" w:rsidRPr="000D095E" w:rsidRDefault="000D095E" w:rsidP="000D095E">
      <w:pPr>
        <w:ind w:left="709"/>
        <w:contextualSpacing/>
        <w:jc w:val="center"/>
        <w:rPr>
          <w:szCs w:val="28"/>
        </w:rPr>
      </w:pPr>
      <w:r w:rsidRPr="000D095E">
        <w:rPr>
          <w:szCs w:val="28"/>
          <w:lang w:val="en-US"/>
        </w:rPr>
        <w:t>V</w:t>
      </w:r>
      <w:r w:rsidRPr="000D095E">
        <w:rPr>
          <w:szCs w:val="28"/>
        </w:rPr>
        <w:t>. Порядок оплаты сертификатов персонифицированного финансирования</w:t>
      </w:r>
    </w:p>
    <w:p w:rsidR="000D095E" w:rsidRPr="000D095E" w:rsidRDefault="000D095E" w:rsidP="000D095E">
      <w:pPr>
        <w:ind w:left="709"/>
        <w:contextualSpacing/>
        <w:jc w:val="center"/>
        <w:rPr>
          <w:szCs w:val="28"/>
        </w:rPr>
      </w:pPr>
    </w:p>
    <w:p w:rsidR="000D095E" w:rsidRPr="000D095E" w:rsidRDefault="000D095E" w:rsidP="000D095E">
      <w:pPr>
        <w:ind w:firstLine="709"/>
        <w:contextualSpacing/>
        <w:jc w:val="both"/>
        <w:rPr>
          <w:szCs w:val="28"/>
        </w:rPr>
      </w:pPr>
      <w:r w:rsidRPr="000D095E">
        <w:rPr>
          <w:szCs w:val="28"/>
        </w:rPr>
        <w:t xml:space="preserve">5.1. Оплата оказываемых образовательных услуг в соответствии с записями в реестре сертификатов дополнительного образования со статусом сертификатов персонифицированного финансирования осуществляется уполномоченной организацией на основании представленных поставщиками образовательных услуг счетов на оплату услуг дополнительного образования (далее – счет на оплату оказанных услуг) и заявок на авансирование оказания услуг дополнительного образования (далее – заявка на авансирование поставщика образовательных услуг). </w:t>
      </w:r>
    </w:p>
    <w:p w:rsidR="000D095E" w:rsidRPr="000D095E" w:rsidRDefault="000D095E" w:rsidP="000D095E">
      <w:pPr>
        <w:ind w:firstLine="708"/>
        <w:jc w:val="both"/>
        <w:rPr>
          <w:szCs w:val="28"/>
        </w:rPr>
      </w:pPr>
      <w:r w:rsidRPr="000D095E">
        <w:rPr>
          <w:szCs w:val="28"/>
        </w:rPr>
        <w:t>5.2. Поставщик образовательных услуг ежемесячно, не ранее 2-го рабочего дня текущего месяца, формирует и направляет в уполномоченную организацию заявку на авансирование поставщика образовательных услуг, содержащую сумму авансирования с указанием месяца авансирования, и следующие сведения:</w:t>
      </w:r>
    </w:p>
    <w:p w:rsidR="000D095E" w:rsidRPr="000D095E" w:rsidRDefault="000D095E" w:rsidP="00587382">
      <w:pPr>
        <w:numPr>
          <w:ilvl w:val="0"/>
          <w:numId w:val="36"/>
        </w:numPr>
        <w:spacing w:after="200" w:line="276" w:lineRule="auto"/>
        <w:ind w:left="0" w:firstLine="709"/>
        <w:contextualSpacing/>
        <w:jc w:val="both"/>
        <w:rPr>
          <w:szCs w:val="28"/>
        </w:rPr>
      </w:pPr>
      <w:r w:rsidRPr="000D095E">
        <w:rPr>
          <w:szCs w:val="28"/>
        </w:rPr>
        <w:t>наименование поставщика образовательных услуг;</w:t>
      </w:r>
    </w:p>
    <w:p w:rsidR="000D095E" w:rsidRPr="000D095E" w:rsidRDefault="000D095E" w:rsidP="00587382">
      <w:pPr>
        <w:numPr>
          <w:ilvl w:val="0"/>
          <w:numId w:val="36"/>
        </w:numPr>
        <w:spacing w:after="200" w:line="276" w:lineRule="auto"/>
        <w:ind w:left="0" w:firstLine="709"/>
        <w:contextualSpacing/>
        <w:jc w:val="both"/>
        <w:rPr>
          <w:szCs w:val="28"/>
        </w:rPr>
      </w:pPr>
      <w:r w:rsidRPr="000D095E">
        <w:rPr>
          <w:szCs w:val="28"/>
        </w:rPr>
        <w:lastRenderedPageBreak/>
        <w:t>ОГРН/ОГРНИП поставщика образовательных услуг в соответствии с ЕГРЮЛ/ЕГРИП;</w:t>
      </w:r>
    </w:p>
    <w:p w:rsidR="000D095E" w:rsidRPr="000D095E" w:rsidRDefault="000D095E" w:rsidP="00587382">
      <w:pPr>
        <w:numPr>
          <w:ilvl w:val="0"/>
          <w:numId w:val="36"/>
        </w:numPr>
        <w:spacing w:after="200" w:line="276" w:lineRule="auto"/>
        <w:ind w:left="0" w:firstLine="709"/>
        <w:contextualSpacing/>
        <w:jc w:val="both"/>
        <w:rPr>
          <w:szCs w:val="28"/>
        </w:rPr>
      </w:pPr>
      <w:r w:rsidRPr="000D095E">
        <w:rPr>
          <w:szCs w:val="28"/>
        </w:rPr>
        <w:t>месяц, на который предполагается авансирование;</w:t>
      </w:r>
    </w:p>
    <w:p w:rsidR="000D095E" w:rsidRPr="000D095E" w:rsidRDefault="000D095E" w:rsidP="00587382">
      <w:pPr>
        <w:numPr>
          <w:ilvl w:val="0"/>
          <w:numId w:val="36"/>
        </w:numPr>
        <w:spacing w:after="200" w:line="276" w:lineRule="auto"/>
        <w:ind w:left="0" w:firstLine="709"/>
        <w:contextualSpacing/>
        <w:jc w:val="both"/>
        <w:rPr>
          <w:szCs w:val="28"/>
        </w:rPr>
      </w:pPr>
      <w:r w:rsidRPr="000D095E">
        <w:rPr>
          <w:szCs w:val="28"/>
        </w:rPr>
        <w:t>номер позиции реестра;</w:t>
      </w:r>
    </w:p>
    <w:p w:rsidR="000D095E" w:rsidRPr="000D095E" w:rsidRDefault="000D095E" w:rsidP="00587382">
      <w:pPr>
        <w:numPr>
          <w:ilvl w:val="0"/>
          <w:numId w:val="36"/>
        </w:numPr>
        <w:spacing w:after="200" w:line="276" w:lineRule="auto"/>
        <w:ind w:left="0" w:firstLine="709"/>
        <w:contextualSpacing/>
        <w:jc w:val="both"/>
        <w:rPr>
          <w:szCs w:val="28"/>
        </w:rPr>
      </w:pPr>
      <w:r w:rsidRPr="000D095E">
        <w:rPr>
          <w:szCs w:val="28"/>
        </w:rPr>
        <w:t>номер сертификата дополнительного образования;</w:t>
      </w:r>
    </w:p>
    <w:p w:rsidR="000D095E" w:rsidRPr="000D095E" w:rsidRDefault="000D095E" w:rsidP="00587382">
      <w:pPr>
        <w:numPr>
          <w:ilvl w:val="0"/>
          <w:numId w:val="36"/>
        </w:numPr>
        <w:spacing w:after="200" w:line="276" w:lineRule="auto"/>
        <w:ind w:left="0" w:firstLine="709"/>
        <w:contextualSpacing/>
        <w:jc w:val="both"/>
        <w:rPr>
          <w:szCs w:val="28"/>
        </w:rPr>
      </w:pPr>
      <w:r w:rsidRPr="000D095E">
        <w:rPr>
          <w:szCs w:val="28"/>
        </w:rPr>
        <w:t>реквизиты договора об обучении (твердой оферты);</w:t>
      </w:r>
    </w:p>
    <w:p w:rsidR="000D095E" w:rsidRPr="000D095E" w:rsidRDefault="000D095E" w:rsidP="00587382">
      <w:pPr>
        <w:numPr>
          <w:ilvl w:val="0"/>
          <w:numId w:val="36"/>
        </w:numPr>
        <w:spacing w:after="200" w:line="276" w:lineRule="auto"/>
        <w:ind w:left="0" w:firstLine="709"/>
        <w:contextualSpacing/>
        <w:jc w:val="both"/>
        <w:rPr>
          <w:szCs w:val="28"/>
        </w:rPr>
      </w:pPr>
      <w:r w:rsidRPr="000D095E">
        <w:rPr>
          <w:szCs w:val="28"/>
        </w:rPr>
        <w:t>объем обязательств уполномоченной организации за текущий месяц в соответствии с записями в реестре сертификатов дополнительного образования со статусом сертификатов персонифицированного финансирования.</w:t>
      </w:r>
    </w:p>
    <w:p w:rsidR="000D095E" w:rsidRPr="000D095E" w:rsidRDefault="000D095E" w:rsidP="000D095E">
      <w:pPr>
        <w:ind w:firstLine="708"/>
        <w:jc w:val="both"/>
        <w:rPr>
          <w:szCs w:val="28"/>
        </w:rPr>
      </w:pPr>
      <w:r w:rsidRPr="000D095E">
        <w:rPr>
          <w:szCs w:val="28"/>
        </w:rPr>
        <w:t xml:space="preserve">5.3. Заявка на авансирование поставщика образовательных услуг предусматривает оплату поставщику образовательных услуг не более 80-ти процентов от совокупных обязательств уполномоченной организации за текущий месяц в соответствии с записями в реестре сертификатов дополнительного образования со статусом сертификатов персонифицированного финансирования, действующими в текущем месяце. </w:t>
      </w:r>
    </w:p>
    <w:p w:rsidR="000D095E" w:rsidRPr="000D095E" w:rsidRDefault="000D095E" w:rsidP="000D095E">
      <w:pPr>
        <w:ind w:firstLine="708"/>
        <w:jc w:val="both"/>
        <w:rPr>
          <w:szCs w:val="28"/>
        </w:rPr>
      </w:pPr>
      <w:r w:rsidRPr="000D095E">
        <w:rPr>
          <w:szCs w:val="28"/>
        </w:rPr>
        <w:t>5.4. Оператор персонифицированного финансирования не позднее 2-го рабочего дня текущего месяца направляет в уполномоченную организацию выписку из реестра сертификатов дополнительного образования со статусом сертификатов персонифицированного финансирования, содержащую сведения обо всех оказываемых услугах дополнительного образования, оплата за которые осуществляется уполномоченной организацией.</w:t>
      </w:r>
    </w:p>
    <w:p w:rsidR="000D095E" w:rsidRPr="000D095E" w:rsidRDefault="000D095E" w:rsidP="000D095E">
      <w:pPr>
        <w:ind w:firstLine="708"/>
        <w:jc w:val="both"/>
        <w:rPr>
          <w:szCs w:val="28"/>
        </w:rPr>
      </w:pPr>
      <w:bookmarkStart w:id="17" w:name="_Ref451069974"/>
      <w:r w:rsidRPr="000D095E">
        <w:rPr>
          <w:szCs w:val="28"/>
        </w:rPr>
        <w:t>5.5. Уполномоченная организация не позднее 3 рабочих дней текущего месяца на основании выписки реестра сертификатов дополнительного образования со статусом сертификатов персонифицированного финансирования формирует заявку о перечислении субсидии в соответствии с соглашением, заключенным с уполномоченным органом и поставщиком образовательных услуг, в целях возмещения возникающих у уполномоченной организации затрат на реализацию сертифицированных образовательных программ с приложением следующих сведений:</w:t>
      </w:r>
      <w:bookmarkEnd w:id="17"/>
    </w:p>
    <w:p w:rsidR="000D095E" w:rsidRPr="000D095E" w:rsidRDefault="000D095E" w:rsidP="00587382">
      <w:pPr>
        <w:numPr>
          <w:ilvl w:val="0"/>
          <w:numId w:val="37"/>
        </w:numPr>
        <w:spacing w:after="200" w:line="276" w:lineRule="auto"/>
        <w:ind w:left="0" w:firstLine="709"/>
        <w:contextualSpacing/>
        <w:jc w:val="both"/>
        <w:rPr>
          <w:szCs w:val="28"/>
        </w:rPr>
      </w:pPr>
      <w:r w:rsidRPr="000D095E">
        <w:rPr>
          <w:szCs w:val="28"/>
        </w:rPr>
        <w:t>месяц, за который запрашивается перечисление субсидии;</w:t>
      </w:r>
    </w:p>
    <w:p w:rsidR="000D095E" w:rsidRPr="000D095E" w:rsidRDefault="000D095E" w:rsidP="00587382">
      <w:pPr>
        <w:numPr>
          <w:ilvl w:val="0"/>
          <w:numId w:val="37"/>
        </w:numPr>
        <w:spacing w:after="200" w:line="276" w:lineRule="auto"/>
        <w:ind w:left="0" w:firstLine="709"/>
        <w:contextualSpacing/>
        <w:jc w:val="both"/>
        <w:rPr>
          <w:szCs w:val="28"/>
        </w:rPr>
      </w:pPr>
      <w:r w:rsidRPr="000D095E">
        <w:rPr>
          <w:szCs w:val="28"/>
        </w:rPr>
        <w:t>номера позиций реестра сертификатов дополнительного образования со статусом сертификатов персонифицированного финансирования;</w:t>
      </w:r>
    </w:p>
    <w:p w:rsidR="000D095E" w:rsidRPr="000D095E" w:rsidRDefault="000D095E" w:rsidP="00587382">
      <w:pPr>
        <w:numPr>
          <w:ilvl w:val="0"/>
          <w:numId w:val="37"/>
        </w:numPr>
        <w:spacing w:after="200" w:line="276" w:lineRule="auto"/>
        <w:ind w:left="0" w:firstLine="709"/>
        <w:contextualSpacing/>
        <w:jc w:val="both"/>
        <w:rPr>
          <w:szCs w:val="28"/>
        </w:rPr>
      </w:pPr>
      <w:r w:rsidRPr="000D095E">
        <w:rPr>
          <w:szCs w:val="28"/>
        </w:rPr>
        <w:t>номера сертификатов дополнительного образования со статусом сертификатов персонифицированного финансирования;</w:t>
      </w:r>
    </w:p>
    <w:p w:rsidR="000D095E" w:rsidRPr="000D095E" w:rsidRDefault="000D095E" w:rsidP="00587382">
      <w:pPr>
        <w:numPr>
          <w:ilvl w:val="0"/>
          <w:numId w:val="37"/>
        </w:numPr>
        <w:spacing w:after="200" w:line="276" w:lineRule="auto"/>
        <w:ind w:left="0" w:firstLine="709"/>
        <w:contextualSpacing/>
        <w:jc w:val="both"/>
        <w:rPr>
          <w:szCs w:val="28"/>
        </w:rPr>
      </w:pPr>
      <w:r w:rsidRPr="000D095E">
        <w:rPr>
          <w:szCs w:val="28"/>
        </w:rPr>
        <w:t>объем обязательств уполномоченной организации за текущий месяц в соответствии с записями в реестре сертификатов дополнительного образования со статусом сертификатов персонифицированного финансирования.</w:t>
      </w:r>
    </w:p>
    <w:p w:rsidR="000D095E" w:rsidRPr="000D095E" w:rsidRDefault="000D095E" w:rsidP="000D095E">
      <w:pPr>
        <w:ind w:firstLine="708"/>
        <w:jc w:val="both"/>
        <w:rPr>
          <w:szCs w:val="28"/>
        </w:rPr>
      </w:pPr>
      <w:r w:rsidRPr="000D095E">
        <w:rPr>
          <w:szCs w:val="28"/>
        </w:rPr>
        <w:t xml:space="preserve">5.6. Уполномоченная организация не позднее 10-ти рабочих дней после получения заявки на авансирование поставщика образовательных услуг осуществляет оплату поставщику образовательных услуг в соответствии с указанной заявкой. В случае наличия переплаты в отношении поставщика образовательных услуг, образовавшейся в предыдущие месяцы, размер оплаты поставщику образовательных услуг в соответствии с заявкой на авансирование </w:t>
      </w:r>
      <w:r w:rsidRPr="000D095E">
        <w:rPr>
          <w:szCs w:val="28"/>
        </w:rPr>
        <w:lastRenderedPageBreak/>
        <w:t>поставщика образовательных услуг снижается на величину соответствующей переплаты.</w:t>
      </w:r>
    </w:p>
    <w:p w:rsidR="000D095E" w:rsidRPr="000D095E" w:rsidRDefault="000D095E" w:rsidP="000D095E">
      <w:pPr>
        <w:ind w:firstLine="708"/>
        <w:jc w:val="both"/>
        <w:rPr>
          <w:szCs w:val="28"/>
        </w:rPr>
      </w:pPr>
      <w:bookmarkStart w:id="18" w:name="_Ref451069110"/>
      <w:r w:rsidRPr="000D095E">
        <w:rPr>
          <w:szCs w:val="28"/>
        </w:rPr>
        <w:t xml:space="preserve">5.7. Поставщик образовательных услуг ежемесячно, не позднее последнего дня месяца, за который уполномоченной организацией будет осуществляться оплата услуг дополнительного образования (далее – отчетный месяц), определяет объем оказания образовательных услуг в отчетном месяце. Определяемый объем оказания образовательных услуг в отчетном месяце не может превышать объем, предусмотренный </w:t>
      </w:r>
      <w:bookmarkEnd w:id="18"/>
      <w:r w:rsidRPr="000D095E">
        <w:rPr>
          <w:szCs w:val="28"/>
        </w:rPr>
        <w:t>записями в реестре сертификатов дополнительного образования со статусом сертификатов персонифицированного финансирования.</w:t>
      </w:r>
    </w:p>
    <w:p w:rsidR="000D095E" w:rsidRPr="000D095E" w:rsidRDefault="000D095E" w:rsidP="000D095E">
      <w:pPr>
        <w:ind w:firstLine="708"/>
        <w:jc w:val="both"/>
        <w:rPr>
          <w:szCs w:val="28"/>
        </w:rPr>
      </w:pPr>
      <w:bookmarkStart w:id="19" w:name="_Ref450884745"/>
      <w:r w:rsidRPr="000D095E">
        <w:rPr>
          <w:szCs w:val="28"/>
        </w:rPr>
        <w:t>5.8. Поставщик образовательных услуг, начиная с 3-го числа месяца, следующего за отчетным месяцем, формирует и направляет в уполномоченную организацию счет на оплату оказанных услуг дополнительного образования, а также реестр счетов за соответствующий месяц.</w:t>
      </w:r>
      <w:bookmarkEnd w:id="19"/>
    </w:p>
    <w:p w:rsidR="000D095E" w:rsidRPr="000D095E" w:rsidRDefault="000D095E" w:rsidP="000D095E">
      <w:pPr>
        <w:ind w:firstLine="708"/>
        <w:jc w:val="both"/>
        <w:rPr>
          <w:szCs w:val="28"/>
        </w:rPr>
      </w:pPr>
      <w:r w:rsidRPr="000D095E">
        <w:rPr>
          <w:szCs w:val="28"/>
        </w:rPr>
        <w:t>5.9. Реестр счетов должен содержать следующие сведения:</w:t>
      </w:r>
    </w:p>
    <w:p w:rsidR="000D095E" w:rsidRPr="000D095E" w:rsidRDefault="000D095E" w:rsidP="00587382">
      <w:pPr>
        <w:numPr>
          <w:ilvl w:val="0"/>
          <w:numId w:val="38"/>
        </w:numPr>
        <w:spacing w:after="200" w:line="276" w:lineRule="auto"/>
        <w:ind w:left="0" w:firstLine="709"/>
        <w:contextualSpacing/>
        <w:jc w:val="both"/>
        <w:rPr>
          <w:szCs w:val="28"/>
        </w:rPr>
      </w:pPr>
      <w:r w:rsidRPr="000D095E">
        <w:rPr>
          <w:szCs w:val="28"/>
        </w:rPr>
        <w:t>наименование поставщика образовательных услуг;</w:t>
      </w:r>
    </w:p>
    <w:p w:rsidR="000D095E" w:rsidRPr="000D095E" w:rsidRDefault="000D095E" w:rsidP="00587382">
      <w:pPr>
        <w:numPr>
          <w:ilvl w:val="0"/>
          <w:numId w:val="38"/>
        </w:numPr>
        <w:spacing w:after="200" w:line="276" w:lineRule="auto"/>
        <w:ind w:left="0" w:firstLine="709"/>
        <w:contextualSpacing/>
        <w:jc w:val="both"/>
        <w:rPr>
          <w:szCs w:val="28"/>
        </w:rPr>
      </w:pPr>
      <w:r w:rsidRPr="000D095E">
        <w:rPr>
          <w:szCs w:val="28"/>
        </w:rPr>
        <w:t>ОГРН/ОГРНИП поставщика образовательных услуг в соответствии с ЕГРЮЛ/ЕГРИП;</w:t>
      </w:r>
    </w:p>
    <w:p w:rsidR="000D095E" w:rsidRPr="000D095E" w:rsidRDefault="000D095E" w:rsidP="00587382">
      <w:pPr>
        <w:numPr>
          <w:ilvl w:val="0"/>
          <w:numId w:val="38"/>
        </w:numPr>
        <w:spacing w:after="200" w:line="276" w:lineRule="auto"/>
        <w:ind w:left="0" w:firstLine="709"/>
        <w:contextualSpacing/>
        <w:jc w:val="both"/>
        <w:rPr>
          <w:szCs w:val="28"/>
        </w:rPr>
      </w:pPr>
      <w:r w:rsidRPr="000D095E">
        <w:rPr>
          <w:szCs w:val="28"/>
        </w:rPr>
        <w:t>месяц, за который выставлен счет;</w:t>
      </w:r>
    </w:p>
    <w:p w:rsidR="000D095E" w:rsidRPr="000D095E" w:rsidRDefault="000D095E" w:rsidP="00587382">
      <w:pPr>
        <w:numPr>
          <w:ilvl w:val="0"/>
          <w:numId w:val="38"/>
        </w:numPr>
        <w:spacing w:after="200" w:line="276" w:lineRule="auto"/>
        <w:ind w:left="0" w:firstLine="709"/>
        <w:contextualSpacing/>
        <w:jc w:val="both"/>
        <w:rPr>
          <w:szCs w:val="28"/>
        </w:rPr>
      </w:pPr>
      <w:r w:rsidRPr="000D095E">
        <w:rPr>
          <w:szCs w:val="28"/>
        </w:rPr>
        <w:t>номер позиции реестра сертификатов дополнительного образования со статусом сертификатов персонифицированного финансирования;</w:t>
      </w:r>
    </w:p>
    <w:p w:rsidR="000D095E" w:rsidRPr="000D095E" w:rsidRDefault="000D095E" w:rsidP="00587382">
      <w:pPr>
        <w:numPr>
          <w:ilvl w:val="0"/>
          <w:numId w:val="38"/>
        </w:numPr>
        <w:spacing w:after="200" w:line="276" w:lineRule="auto"/>
        <w:ind w:left="0" w:firstLine="709"/>
        <w:contextualSpacing/>
        <w:jc w:val="both"/>
        <w:rPr>
          <w:szCs w:val="28"/>
        </w:rPr>
      </w:pPr>
      <w:r w:rsidRPr="000D095E">
        <w:rPr>
          <w:szCs w:val="28"/>
        </w:rPr>
        <w:t>номер сертификата дополнительного образования со статусом сертификатов персонифицированного финансирования;</w:t>
      </w:r>
    </w:p>
    <w:p w:rsidR="000D095E" w:rsidRPr="000D095E" w:rsidRDefault="000D095E" w:rsidP="00587382">
      <w:pPr>
        <w:numPr>
          <w:ilvl w:val="0"/>
          <w:numId w:val="38"/>
        </w:numPr>
        <w:spacing w:after="200" w:line="276" w:lineRule="auto"/>
        <w:ind w:left="0" w:firstLine="709"/>
        <w:contextualSpacing/>
        <w:jc w:val="both"/>
        <w:rPr>
          <w:szCs w:val="28"/>
        </w:rPr>
      </w:pPr>
      <w:r w:rsidRPr="000D095E">
        <w:rPr>
          <w:szCs w:val="28"/>
        </w:rPr>
        <w:t>объем оказанных образовательных услуг за отчетный месяц в процентах от предусмотренных в соответствии с записями в реестре сертификатов дополнительного образования со статусом сертификатов персонифицированного финансирования;</w:t>
      </w:r>
    </w:p>
    <w:p w:rsidR="000D095E" w:rsidRPr="000D095E" w:rsidRDefault="000D095E" w:rsidP="00587382">
      <w:pPr>
        <w:numPr>
          <w:ilvl w:val="0"/>
          <w:numId w:val="38"/>
        </w:numPr>
        <w:spacing w:after="200" w:line="276" w:lineRule="auto"/>
        <w:ind w:left="0" w:firstLine="709"/>
        <w:contextualSpacing/>
        <w:jc w:val="both"/>
        <w:rPr>
          <w:szCs w:val="28"/>
        </w:rPr>
      </w:pPr>
      <w:r w:rsidRPr="000D095E">
        <w:rPr>
          <w:szCs w:val="28"/>
        </w:rPr>
        <w:t>объем обязательств уполномоченной организации за отчетный месяц с учетом объема оказанной образовательной услуги за отчетный месяц.</w:t>
      </w:r>
    </w:p>
    <w:p w:rsidR="000D095E" w:rsidRPr="000D095E" w:rsidRDefault="000D095E" w:rsidP="000D095E">
      <w:pPr>
        <w:ind w:firstLine="708"/>
        <w:jc w:val="both"/>
        <w:rPr>
          <w:szCs w:val="28"/>
        </w:rPr>
      </w:pPr>
      <w:r w:rsidRPr="000D095E">
        <w:rPr>
          <w:szCs w:val="28"/>
        </w:rPr>
        <w:t>5.10. Счет на оплату оказанных услуг дополнительного образования выставляется на сумму, определяемую как разница между совокупным объемом обязательств уполномоченной организации за отчетный месяц с учетом объема оказанных услуг дополнительного образования за отчетный месяц перед поставщиком образовательных услуг и произведенной по заявке на авансирование поставщика образовательных услуг за отчетный месяц оплатой. В случае если размер произведенной по заявке на авансирование поставщика услуг дополнительного образования за отчетный месяц оплаты превышает совокупный объем обязательств уполномоченной организации за отчетный месяц с учетом объема оказанных образовательных услуг за отчетный месяц перед поставщиком образовательных услуг, счет на оплату оказанных услуг дополнительного образования не выставляется, а размер переплаты за услуги дополнительного образования за отчетный месяц учитывается при произведении авансирования поставщика образовательных услуг в последующие периоды.</w:t>
      </w:r>
    </w:p>
    <w:p w:rsidR="000D095E" w:rsidRPr="000D095E" w:rsidRDefault="000D095E" w:rsidP="000D095E">
      <w:pPr>
        <w:ind w:firstLine="708"/>
        <w:jc w:val="both"/>
        <w:rPr>
          <w:szCs w:val="28"/>
        </w:rPr>
      </w:pPr>
      <w:bookmarkStart w:id="20" w:name="_Ref451069671"/>
      <w:r w:rsidRPr="000D095E">
        <w:rPr>
          <w:szCs w:val="28"/>
        </w:rPr>
        <w:lastRenderedPageBreak/>
        <w:t>5.11. Уполномоченная организация в течение 5-ти рабочих дней после получения счета на оплату услуг дополнительного образования и реестра счетов осуществляет оплату по выставленному счету на оплату оказанных услуг.</w:t>
      </w:r>
      <w:bookmarkEnd w:id="20"/>
    </w:p>
    <w:p w:rsidR="000D095E" w:rsidRPr="000D095E" w:rsidRDefault="000D095E" w:rsidP="000D095E">
      <w:pPr>
        <w:ind w:firstLine="708"/>
        <w:jc w:val="both"/>
        <w:rPr>
          <w:szCs w:val="28"/>
        </w:rPr>
      </w:pPr>
      <w:r w:rsidRPr="000D095E">
        <w:rPr>
          <w:szCs w:val="28"/>
        </w:rPr>
        <w:t>5.12. Выполнение действий, предусмотренных пунктами 5.7., 5.8., 5.11. настоящих Правил, при оплате услуг дополнительного образования, оказанных в декабре месяце, осуществляется до 30 декабря текущего года.</w:t>
      </w:r>
    </w:p>
    <w:p w:rsidR="000D095E" w:rsidRDefault="000D095E"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Default="00587382" w:rsidP="000D095E">
      <w:pPr>
        <w:rPr>
          <w:szCs w:val="28"/>
        </w:rPr>
      </w:pPr>
    </w:p>
    <w:p w:rsidR="00587382" w:rsidRPr="000D095E" w:rsidRDefault="00587382" w:rsidP="000D095E">
      <w:pPr>
        <w:rPr>
          <w:szCs w:val="28"/>
        </w:rPr>
      </w:pPr>
    </w:p>
    <w:p w:rsidR="000D095E" w:rsidRPr="000D095E" w:rsidRDefault="000D095E" w:rsidP="000D095E">
      <w:pPr>
        <w:rPr>
          <w:szCs w:val="28"/>
        </w:rPr>
      </w:pPr>
      <w:r w:rsidRPr="000D095E">
        <w:rPr>
          <w:szCs w:val="28"/>
        </w:rPr>
        <w:t>А.В.Мочалов</w:t>
      </w:r>
    </w:p>
    <w:p w:rsidR="000D095E" w:rsidRDefault="000D095E" w:rsidP="002D2B15">
      <w:pPr>
        <w:tabs>
          <w:tab w:val="left" w:pos="2805"/>
        </w:tabs>
        <w:contextualSpacing/>
        <w:rPr>
          <w:rFonts w:ascii="Times New Roman CYR" w:hAnsi="Times New Roman CYR"/>
          <w:szCs w:val="28"/>
        </w:rPr>
      </w:pPr>
    </w:p>
    <w:p w:rsidR="00587382" w:rsidRDefault="00587382" w:rsidP="002D2B15">
      <w:pPr>
        <w:tabs>
          <w:tab w:val="left" w:pos="2805"/>
        </w:tabs>
        <w:contextualSpacing/>
        <w:rPr>
          <w:rFonts w:ascii="Times New Roman CYR" w:hAnsi="Times New Roman CYR"/>
          <w:szCs w:val="28"/>
        </w:rPr>
      </w:pPr>
    </w:p>
    <w:p w:rsidR="00587382" w:rsidRDefault="00587382" w:rsidP="002D2B15">
      <w:pPr>
        <w:tabs>
          <w:tab w:val="left" w:pos="2805"/>
        </w:tabs>
        <w:contextualSpacing/>
        <w:rPr>
          <w:rFonts w:ascii="Times New Roman CYR" w:hAnsi="Times New Roman CYR"/>
          <w:szCs w:val="28"/>
        </w:rPr>
      </w:pPr>
    </w:p>
    <w:p w:rsidR="00587382" w:rsidRDefault="00587382" w:rsidP="002D2B15">
      <w:pPr>
        <w:tabs>
          <w:tab w:val="left" w:pos="2805"/>
        </w:tabs>
        <w:contextualSpacing/>
        <w:rPr>
          <w:rFonts w:ascii="Times New Roman CYR" w:hAnsi="Times New Roman CYR"/>
          <w:szCs w:val="28"/>
        </w:rPr>
      </w:pPr>
    </w:p>
    <w:p w:rsidR="00587382" w:rsidRDefault="00587382" w:rsidP="002D2B15">
      <w:pPr>
        <w:tabs>
          <w:tab w:val="left" w:pos="2805"/>
        </w:tabs>
        <w:contextualSpacing/>
        <w:rPr>
          <w:rFonts w:ascii="Times New Roman CYR" w:hAnsi="Times New Roman CYR"/>
          <w:szCs w:val="28"/>
        </w:rPr>
      </w:pPr>
    </w:p>
    <w:p w:rsidR="00587382" w:rsidRPr="004C4FF3" w:rsidRDefault="00587382" w:rsidP="00587382">
      <w:pPr>
        <w:ind w:left="4395"/>
        <w:rPr>
          <w:szCs w:val="28"/>
        </w:rPr>
      </w:pPr>
      <w:r>
        <w:rPr>
          <w:szCs w:val="28"/>
        </w:rPr>
        <w:lastRenderedPageBreak/>
        <w:t>Приложение</w:t>
      </w:r>
    </w:p>
    <w:p w:rsidR="00587382" w:rsidRPr="004C4FF3" w:rsidRDefault="00587382" w:rsidP="00587382">
      <w:pPr>
        <w:ind w:left="4395"/>
        <w:rPr>
          <w:color w:val="000000"/>
          <w:szCs w:val="28"/>
        </w:rPr>
      </w:pPr>
      <w:r w:rsidRPr="004C4FF3">
        <w:rPr>
          <w:szCs w:val="28"/>
        </w:rPr>
        <w:t>к</w:t>
      </w:r>
      <w:r w:rsidRPr="004C4FF3">
        <w:rPr>
          <w:color w:val="000000"/>
          <w:szCs w:val="28"/>
        </w:rPr>
        <w:t xml:space="preserve"> Положению о персонифицированном</w:t>
      </w:r>
    </w:p>
    <w:p w:rsidR="00587382" w:rsidRPr="004C4FF3" w:rsidRDefault="00587382" w:rsidP="00587382">
      <w:pPr>
        <w:ind w:left="4395"/>
        <w:rPr>
          <w:color w:val="000000"/>
          <w:szCs w:val="28"/>
        </w:rPr>
      </w:pPr>
      <w:r>
        <w:rPr>
          <w:color w:val="000000"/>
          <w:szCs w:val="28"/>
        </w:rPr>
        <w:t>финансировании дополнительного образования</w:t>
      </w:r>
      <w:r w:rsidRPr="004C4FF3">
        <w:rPr>
          <w:color w:val="000000"/>
          <w:szCs w:val="28"/>
        </w:rPr>
        <w:t xml:space="preserve"> детей</w:t>
      </w:r>
      <w:r>
        <w:rPr>
          <w:color w:val="000000"/>
          <w:szCs w:val="28"/>
        </w:rPr>
        <w:t xml:space="preserve"> </w:t>
      </w:r>
      <w:r w:rsidRPr="004C4FF3">
        <w:rPr>
          <w:color w:val="000000"/>
          <w:szCs w:val="28"/>
        </w:rPr>
        <w:t>в городе Липецке</w:t>
      </w:r>
    </w:p>
    <w:p w:rsidR="00587382" w:rsidRDefault="00587382" w:rsidP="00587382">
      <w:pPr>
        <w:ind w:left="4395"/>
        <w:jc w:val="right"/>
        <w:rPr>
          <w:color w:val="000000"/>
          <w:szCs w:val="28"/>
        </w:rPr>
      </w:pPr>
    </w:p>
    <w:p w:rsidR="00587382" w:rsidRPr="004C4FF3" w:rsidRDefault="00587382" w:rsidP="00587382">
      <w:pPr>
        <w:ind w:left="4395"/>
        <w:jc w:val="right"/>
        <w:rPr>
          <w:color w:val="000000"/>
          <w:szCs w:val="28"/>
        </w:rPr>
      </w:pPr>
    </w:p>
    <w:p w:rsidR="00587382" w:rsidRPr="004C4FF3" w:rsidRDefault="00587382" w:rsidP="00587382">
      <w:pPr>
        <w:ind w:left="4395"/>
        <w:jc w:val="right"/>
        <w:rPr>
          <w:szCs w:val="28"/>
        </w:rPr>
      </w:pPr>
      <w:r w:rsidRPr="004C4FF3">
        <w:rPr>
          <w:szCs w:val="28"/>
        </w:rPr>
        <w:t>Директору __________________________</w:t>
      </w:r>
    </w:p>
    <w:p w:rsidR="00587382" w:rsidRPr="004C4FF3" w:rsidRDefault="00587382" w:rsidP="00587382">
      <w:pPr>
        <w:ind w:left="4395"/>
        <w:jc w:val="right"/>
        <w:rPr>
          <w:sz w:val="20"/>
        </w:rPr>
      </w:pPr>
      <w:r w:rsidRPr="004C4FF3">
        <w:rPr>
          <w:sz w:val="20"/>
        </w:rPr>
        <w:tab/>
      </w:r>
      <w:r w:rsidRPr="004C4FF3">
        <w:rPr>
          <w:sz w:val="20"/>
        </w:rPr>
        <w:tab/>
        <w:t>(фамилия, инициалы)</w:t>
      </w:r>
    </w:p>
    <w:p w:rsidR="00587382" w:rsidRPr="004C4FF3" w:rsidRDefault="00587382" w:rsidP="00587382">
      <w:pPr>
        <w:ind w:left="4395"/>
        <w:jc w:val="right"/>
        <w:rPr>
          <w:szCs w:val="28"/>
        </w:rPr>
      </w:pPr>
      <w:r w:rsidRPr="004C4FF3">
        <w:rPr>
          <w:szCs w:val="28"/>
        </w:rPr>
        <w:t>____________________________________</w:t>
      </w:r>
    </w:p>
    <w:p w:rsidR="00587382" w:rsidRPr="004C4FF3" w:rsidRDefault="00587382" w:rsidP="00587382">
      <w:pPr>
        <w:ind w:left="4395"/>
        <w:jc w:val="right"/>
        <w:rPr>
          <w:sz w:val="20"/>
        </w:rPr>
      </w:pPr>
      <w:r w:rsidRPr="004C4FF3">
        <w:rPr>
          <w:sz w:val="20"/>
        </w:rPr>
        <w:t>(наименование организации, являющейся поставщиком</w:t>
      </w:r>
    </w:p>
    <w:p w:rsidR="00587382" w:rsidRPr="004C4FF3" w:rsidRDefault="00587382" w:rsidP="00587382">
      <w:pPr>
        <w:ind w:left="4395"/>
        <w:jc w:val="right"/>
        <w:rPr>
          <w:sz w:val="20"/>
        </w:rPr>
      </w:pPr>
      <w:r w:rsidRPr="004C4FF3">
        <w:rPr>
          <w:sz w:val="20"/>
        </w:rPr>
        <w:t xml:space="preserve"> образовательных услуг)</w:t>
      </w:r>
    </w:p>
    <w:p w:rsidR="00587382" w:rsidRPr="004C4FF3" w:rsidRDefault="00587382" w:rsidP="00587382">
      <w:pPr>
        <w:ind w:left="4395"/>
        <w:jc w:val="right"/>
        <w:rPr>
          <w:sz w:val="20"/>
        </w:rPr>
      </w:pPr>
      <w:r w:rsidRPr="004C4FF3">
        <w:rPr>
          <w:sz w:val="20"/>
        </w:rPr>
        <w:t>___________________________________________________</w:t>
      </w:r>
    </w:p>
    <w:p w:rsidR="00587382" w:rsidRPr="004C4FF3" w:rsidRDefault="00587382" w:rsidP="00587382">
      <w:pPr>
        <w:ind w:left="4395"/>
        <w:jc w:val="right"/>
        <w:rPr>
          <w:sz w:val="20"/>
        </w:rPr>
      </w:pPr>
      <w:r w:rsidRPr="004C4FF3">
        <w:rPr>
          <w:sz w:val="20"/>
        </w:rPr>
        <w:t>(фамилия, имя, отчество (при наличии) заявителя)</w:t>
      </w:r>
    </w:p>
    <w:p w:rsidR="00587382" w:rsidRPr="004C4FF3" w:rsidRDefault="00587382" w:rsidP="00587382">
      <w:pPr>
        <w:ind w:left="4395"/>
        <w:jc w:val="right"/>
        <w:rPr>
          <w:sz w:val="20"/>
        </w:rPr>
      </w:pPr>
      <w:r w:rsidRPr="004C4FF3">
        <w:rPr>
          <w:sz w:val="20"/>
        </w:rPr>
        <w:t>___________________________________________________</w:t>
      </w:r>
    </w:p>
    <w:p w:rsidR="00587382" w:rsidRPr="004C4FF3" w:rsidRDefault="00587382" w:rsidP="00587382">
      <w:pPr>
        <w:ind w:left="4395"/>
        <w:jc w:val="right"/>
        <w:rPr>
          <w:sz w:val="20"/>
        </w:rPr>
      </w:pPr>
    </w:p>
    <w:p w:rsidR="00587382" w:rsidRPr="004C4FF3" w:rsidRDefault="00587382" w:rsidP="00587382">
      <w:pPr>
        <w:ind w:left="4395"/>
        <w:jc w:val="right"/>
        <w:rPr>
          <w:sz w:val="20"/>
        </w:rPr>
      </w:pPr>
      <w:r w:rsidRPr="004C4FF3">
        <w:rPr>
          <w:sz w:val="20"/>
        </w:rPr>
        <w:t>(наименование, серия и номер документа, удостоверяющего</w:t>
      </w:r>
    </w:p>
    <w:p w:rsidR="00587382" w:rsidRDefault="00587382" w:rsidP="00587382">
      <w:pPr>
        <w:ind w:left="4111"/>
        <w:jc w:val="right"/>
        <w:rPr>
          <w:sz w:val="20"/>
        </w:rPr>
      </w:pPr>
      <w:r>
        <w:rPr>
          <w:sz w:val="20"/>
        </w:rPr>
        <w:t xml:space="preserve"> </w:t>
      </w:r>
      <w:r w:rsidRPr="004C4FF3">
        <w:rPr>
          <w:sz w:val="20"/>
        </w:rPr>
        <w:t xml:space="preserve">личность заявителя, орган выдачи документ и дата его </w:t>
      </w:r>
    </w:p>
    <w:p w:rsidR="00587382" w:rsidRPr="004C4FF3" w:rsidRDefault="00587382" w:rsidP="00587382">
      <w:pPr>
        <w:ind w:left="4395"/>
        <w:jc w:val="right"/>
        <w:rPr>
          <w:sz w:val="20"/>
        </w:rPr>
      </w:pPr>
      <w:r w:rsidRPr="004C4FF3">
        <w:rPr>
          <w:sz w:val="20"/>
        </w:rPr>
        <w:t>выдачи)</w:t>
      </w:r>
    </w:p>
    <w:p w:rsidR="00587382" w:rsidRPr="004C4FF3" w:rsidRDefault="00587382" w:rsidP="00587382">
      <w:pPr>
        <w:ind w:left="4395"/>
        <w:jc w:val="right"/>
        <w:rPr>
          <w:sz w:val="20"/>
        </w:rPr>
      </w:pPr>
    </w:p>
    <w:p w:rsidR="00587382" w:rsidRPr="004C4FF3" w:rsidRDefault="00587382" w:rsidP="00587382">
      <w:pPr>
        <w:ind w:left="4395"/>
        <w:jc w:val="right"/>
        <w:rPr>
          <w:sz w:val="20"/>
        </w:rPr>
      </w:pPr>
      <w:r w:rsidRPr="004C4FF3">
        <w:rPr>
          <w:sz w:val="20"/>
        </w:rPr>
        <w:t>___________________________________________________</w:t>
      </w:r>
    </w:p>
    <w:p w:rsidR="00587382" w:rsidRPr="004C4FF3" w:rsidRDefault="00587382" w:rsidP="00587382">
      <w:pPr>
        <w:ind w:left="4395"/>
        <w:jc w:val="right"/>
        <w:rPr>
          <w:sz w:val="20"/>
        </w:rPr>
      </w:pPr>
      <w:r w:rsidRPr="004C4FF3">
        <w:rPr>
          <w:sz w:val="20"/>
        </w:rPr>
        <w:t xml:space="preserve">(номер телефона, адрес электронной почты (при наличии) </w:t>
      </w:r>
    </w:p>
    <w:p w:rsidR="00587382" w:rsidRPr="004C4FF3" w:rsidRDefault="00587382" w:rsidP="00587382">
      <w:pPr>
        <w:ind w:left="4395"/>
        <w:jc w:val="right"/>
        <w:rPr>
          <w:sz w:val="20"/>
        </w:rPr>
      </w:pPr>
      <w:r w:rsidRPr="004C4FF3">
        <w:rPr>
          <w:sz w:val="20"/>
        </w:rPr>
        <w:t>заявителя</w:t>
      </w:r>
    </w:p>
    <w:p w:rsidR="00587382" w:rsidRPr="004C4FF3" w:rsidRDefault="00587382" w:rsidP="00587382">
      <w:pPr>
        <w:ind w:left="4395"/>
        <w:jc w:val="right"/>
        <w:rPr>
          <w:sz w:val="20"/>
        </w:rPr>
      </w:pPr>
      <w:r w:rsidRPr="004C4FF3">
        <w:rPr>
          <w:sz w:val="20"/>
        </w:rPr>
        <w:t>___________________________________________________</w:t>
      </w:r>
    </w:p>
    <w:p w:rsidR="00587382" w:rsidRPr="004C4FF3" w:rsidRDefault="00587382" w:rsidP="00587382">
      <w:pPr>
        <w:ind w:left="4395"/>
        <w:jc w:val="right"/>
        <w:rPr>
          <w:sz w:val="20"/>
        </w:rPr>
      </w:pPr>
      <w:r w:rsidRPr="004C4FF3">
        <w:rPr>
          <w:sz w:val="20"/>
        </w:rPr>
        <w:t>(фамилия, имя, отчество (при наличии) ребенка)</w:t>
      </w:r>
    </w:p>
    <w:p w:rsidR="00587382" w:rsidRPr="004C4FF3" w:rsidRDefault="00587382" w:rsidP="00587382">
      <w:pPr>
        <w:ind w:left="4395"/>
        <w:jc w:val="right"/>
        <w:rPr>
          <w:sz w:val="20"/>
        </w:rPr>
      </w:pPr>
      <w:r w:rsidRPr="004C4FF3">
        <w:rPr>
          <w:sz w:val="20"/>
        </w:rPr>
        <w:t>___________________________________________________</w:t>
      </w:r>
    </w:p>
    <w:p w:rsidR="00587382" w:rsidRPr="004C4FF3" w:rsidRDefault="00587382" w:rsidP="00587382">
      <w:pPr>
        <w:ind w:left="4395"/>
        <w:jc w:val="right"/>
        <w:rPr>
          <w:sz w:val="20"/>
        </w:rPr>
      </w:pPr>
      <w:r w:rsidRPr="004C4FF3">
        <w:rPr>
          <w:sz w:val="20"/>
        </w:rPr>
        <w:t>(дата рождения ребенка и место (адрес) его проживания)</w:t>
      </w:r>
    </w:p>
    <w:p w:rsidR="00587382" w:rsidRPr="004C4FF3" w:rsidRDefault="00587382" w:rsidP="00587382">
      <w:pPr>
        <w:ind w:left="4395"/>
        <w:jc w:val="right"/>
        <w:rPr>
          <w:sz w:val="20"/>
        </w:rPr>
      </w:pPr>
      <w:r w:rsidRPr="004C4FF3">
        <w:rPr>
          <w:sz w:val="20"/>
        </w:rPr>
        <w:t>____________________________________________</w:t>
      </w:r>
    </w:p>
    <w:p w:rsidR="00587382" w:rsidRPr="004C4FF3" w:rsidRDefault="00587382" w:rsidP="00587382">
      <w:pPr>
        <w:jc w:val="right"/>
        <w:rPr>
          <w:sz w:val="20"/>
        </w:rPr>
      </w:pPr>
    </w:p>
    <w:p w:rsidR="00587382" w:rsidRDefault="00587382" w:rsidP="00587382">
      <w:pPr>
        <w:jc w:val="both"/>
        <w:rPr>
          <w:szCs w:val="28"/>
        </w:rPr>
      </w:pPr>
    </w:p>
    <w:p w:rsidR="00587382" w:rsidRPr="004C4FF3" w:rsidRDefault="00587382" w:rsidP="00587382">
      <w:pPr>
        <w:jc w:val="both"/>
        <w:rPr>
          <w:szCs w:val="28"/>
        </w:rPr>
      </w:pPr>
    </w:p>
    <w:p w:rsidR="00587382" w:rsidRPr="004C4FF3" w:rsidRDefault="00587382" w:rsidP="00587382">
      <w:pPr>
        <w:jc w:val="center"/>
        <w:rPr>
          <w:szCs w:val="28"/>
        </w:rPr>
      </w:pPr>
      <w:r w:rsidRPr="004C4FF3">
        <w:rPr>
          <w:szCs w:val="28"/>
        </w:rPr>
        <w:t>заявление о предоставлении сертификата дополнительного образования и регистрации в реестре сертификатов дополнительного образования</w:t>
      </w:r>
    </w:p>
    <w:p w:rsidR="00587382" w:rsidRPr="004C4FF3" w:rsidRDefault="00587382" w:rsidP="00587382">
      <w:pPr>
        <w:jc w:val="both"/>
        <w:rPr>
          <w:szCs w:val="28"/>
        </w:rPr>
      </w:pPr>
    </w:p>
    <w:p w:rsidR="00587382" w:rsidRPr="004C4FF3" w:rsidRDefault="00587382" w:rsidP="00587382">
      <w:pPr>
        <w:ind w:firstLine="708"/>
        <w:jc w:val="both"/>
        <w:rPr>
          <w:szCs w:val="28"/>
        </w:rPr>
      </w:pPr>
      <w:r w:rsidRPr="004C4FF3">
        <w:rPr>
          <w:szCs w:val="28"/>
        </w:rPr>
        <w:t>Прошу Вас предоставить сертификат дополнительного образования</w:t>
      </w:r>
      <w:r>
        <w:rPr>
          <w:szCs w:val="28"/>
        </w:rPr>
        <w:t xml:space="preserve"> и осуществить регистрацию в реестре </w:t>
      </w:r>
      <w:r w:rsidRPr="00D84462">
        <w:rPr>
          <w:szCs w:val="28"/>
        </w:rPr>
        <w:t>сертификатов дополнительного образования</w:t>
      </w:r>
      <w:r>
        <w:rPr>
          <w:szCs w:val="28"/>
        </w:rPr>
        <w:t xml:space="preserve"> для получения дополнительного образования по программе (программам)</w:t>
      </w:r>
      <w:r w:rsidRPr="004C4FF3">
        <w:rPr>
          <w:szCs w:val="28"/>
        </w:rPr>
        <w:t>:</w:t>
      </w:r>
    </w:p>
    <w:p w:rsidR="00587382" w:rsidRPr="00D84462" w:rsidRDefault="00587382" w:rsidP="00587382">
      <w:pPr>
        <w:jc w:val="center"/>
        <w:rPr>
          <w:szCs w:val="28"/>
        </w:rPr>
      </w:pPr>
      <w:r w:rsidRPr="00D84462">
        <w:rPr>
          <w:szCs w:val="28"/>
        </w:rPr>
        <w:t>______________</w:t>
      </w:r>
      <w:r>
        <w:rPr>
          <w:szCs w:val="28"/>
        </w:rPr>
        <w:t>______________________________________________________</w:t>
      </w:r>
      <w:r w:rsidRPr="00D84462">
        <w:rPr>
          <w:szCs w:val="28"/>
        </w:rPr>
        <w:t xml:space="preserve"> __________________________________________________________________</w:t>
      </w:r>
      <w:r>
        <w:rPr>
          <w:szCs w:val="28"/>
        </w:rPr>
        <w:t>______________________________________________________________________</w:t>
      </w:r>
      <w:r w:rsidRPr="00D84462">
        <w:rPr>
          <w:szCs w:val="28"/>
        </w:rPr>
        <w:t xml:space="preserve"> </w:t>
      </w:r>
      <w:r w:rsidRPr="00D84462">
        <w:rPr>
          <w:sz w:val="20"/>
        </w:rPr>
        <w:t>(указать наименование дополнительной общеобразовательной программы</w:t>
      </w:r>
      <w:r>
        <w:rPr>
          <w:sz w:val="20"/>
        </w:rPr>
        <w:t xml:space="preserve"> (</w:t>
      </w:r>
      <w:r w:rsidRPr="00D84462">
        <w:rPr>
          <w:sz w:val="20"/>
        </w:rPr>
        <w:t>программ</w:t>
      </w:r>
      <w:r>
        <w:rPr>
          <w:sz w:val="20"/>
        </w:rPr>
        <w:t>)</w:t>
      </w:r>
    </w:p>
    <w:p w:rsidR="00587382" w:rsidRPr="004C4FF3" w:rsidRDefault="00587382" w:rsidP="00587382">
      <w:pPr>
        <w:ind w:firstLine="708"/>
        <w:jc w:val="both"/>
        <w:rPr>
          <w:szCs w:val="28"/>
        </w:rPr>
      </w:pPr>
    </w:p>
    <w:p w:rsidR="00587382" w:rsidRDefault="00587382" w:rsidP="00587382">
      <w:pPr>
        <w:ind w:firstLine="708"/>
        <w:jc w:val="both"/>
        <w:rPr>
          <w:szCs w:val="28"/>
        </w:rPr>
      </w:pPr>
      <w:r w:rsidRPr="009F21B3">
        <w:rPr>
          <w:szCs w:val="28"/>
        </w:rPr>
        <w:t xml:space="preserve">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 </w:t>
      </w:r>
    </w:p>
    <w:p w:rsidR="00587382" w:rsidRPr="009F21B3" w:rsidRDefault="00587382" w:rsidP="00587382">
      <w:pPr>
        <w:jc w:val="both"/>
        <w:rPr>
          <w:szCs w:val="28"/>
        </w:rPr>
      </w:pPr>
      <w:r w:rsidRPr="009F21B3">
        <w:rPr>
          <w:szCs w:val="28"/>
        </w:rPr>
        <w:t>___________________________</w:t>
      </w:r>
      <w:r>
        <w:rPr>
          <w:szCs w:val="28"/>
        </w:rPr>
        <w:t>______________________________________</w:t>
      </w:r>
    </w:p>
    <w:p w:rsidR="00587382" w:rsidRPr="009F21B3" w:rsidRDefault="00587382" w:rsidP="00587382">
      <w:pPr>
        <w:jc w:val="both"/>
        <w:rPr>
          <w:szCs w:val="28"/>
        </w:rPr>
      </w:pPr>
      <w:r w:rsidRPr="009F21B3">
        <w:rPr>
          <w:szCs w:val="28"/>
        </w:rPr>
        <w:t>____________________________________________________</w:t>
      </w:r>
      <w:r>
        <w:rPr>
          <w:szCs w:val="28"/>
        </w:rPr>
        <w:t>________________</w:t>
      </w:r>
      <w:r w:rsidRPr="009F21B3">
        <w:rPr>
          <w:szCs w:val="28"/>
        </w:rPr>
        <w:t>.</w:t>
      </w:r>
    </w:p>
    <w:p w:rsidR="00587382" w:rsidRDefault="00587382" w:rsidP="00587382">
      <w:pPr>
        <w:ind w:firstLine="708"/>
        <w:jc w:val="center"/>
        <w:rPr>
          <w:szCs w:val="28"/>
        </w:rPr>
      </w:pPr>
      <w:r w:rsidRPr="00D84462">
        <w:rPr>
          <w:sz w:val="20"/>
        </w:rPr>
        <w:t>(указать</w:t>
      </w:r>
      <w:r>
        <w:rPr>
          <w:sz w:val="20"/>
        </w:rPr>
        <w:t xml:space="preserve"> муниципальный район (городской округ), номер сертификата)</w:t>
      </w:r>
    </w:p>
    <w:p w:rsidR="00587382" w:rsidRDefault="00587382" w:rsidP="00587382">
      <w:pPr>
        <w:ind w:firstLine="708"/>
        <w:jc w:val="both"/>
        <w:rPr>
          <w:szCs w:val="28"/>
        </w:rPr>
      </w:pPr>
    </w:p>
    <w:p w:rsidR="00587382" w:rsidRPr="009F21B3" w:rsidRDefault="00587382" w:rsidP="00587382">
      <w:pPr>
        <w:ind w:firstLine="708"/>
        <w:jc w:val="both"/>
        <w:rPr>
          <w:szCs w:val="28"/>
        </w:rPr>
      </w:pPr>
      <w:r w:rsidRPr="009F21B3">
        <w:rPr>
          <w:szCs w:val="28"/>
        </w:rPr>
        <w:t>Я ознакомлен</w:t>
      </w:r>
      <w:r>
        <w:rPr>
          <w:szCs w:val="28"/>
        </w:rPr>
        <w:t>(а)</w:t>
      </w:r>
      <w:r w:rsidRPr="009F21B3">
        <w:rPr>
          <w:szCs w:val="28"/>
        </w:rPr>
        <w:t xml:space="preserve"> с порядком и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587382" w:rsidRPr="009F21B3" w:rsidRDefault="00587382" w:rsidP="00587382">
      <w:pPr>
        <w:pStyle w:val="ConsPlusNormal"/>
        <w:ind w:firstLine="709"/>
        <w:jc w:val="both"/>
        <w:rPr>
          <w:rFonts w:ascii="Times New Roman" w:hAnsi="Times New Roman" w:cs="Times New Roman"/>
          <w:sz w:val="28"/>
          <w:szCs w:val="28"/>
        </w:rPr>
      </w:pPr>
      <w:r w:rsidRPr="009F21B3">
        <w:rPr>
          <w:rFonts w:ascii="Times New Roman" w:hAnsi="Times New Roman" w:cs="Times New Roman"/>
          <w:sz w:val="28"/>
          <w:szCs w:val="28"/>
        </w:rPr>
        <w:lastRenderedPageBreak/>
        <w:t>Я обязуюсь уведомлять поставщика образовательных услуг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587382" w:rsidRPr="009F21B3" w:rsidRDefault="00587382" w:rsidP="00587382">
      <w:pPr>
        <w:pStyle w:val="ConsPlusNormal"/>
        <w:ind w:firstLine="709"/>
        <w:jc w:val="both"/>
        <w:rPr>
          <w:rFonts w:ascii="Times New Roman" w:hAnsi="Times New Roman" w:cs="Times New Roman"/>
          <w:sz w:val="28"/>
          <w:szCs w:val="28"/>
        </w:rPr>
      </w:pPr>
      <w:r w:rsidRPr="009F21B3">
        <w:rPr>
          <w:rFonts w:ascii="Times New Roman" w:hAnsi="Times New Roman" w:cs="Times New Roman"/>
          <w:sz w:val="28"/>
          <w:szCs w:val="28"/>
        </w:rPr>
        <w:t xml:space="preserve">Разрешаю предоставление моих персональных данных и персональных данных моего ребенка третьим лицам (в том числе департаменту образования администрации города Липецка, управлению образования и науки Липецкой области, организациям здравоохранения) в соответствии с заключенными договорами и соглашениями, а также в случаях, предусмотренных федеральными законами, в объеме, необходимом для достижения цели обработки. </w:t>
      </w:r>
    </w:p>
    <w:p w:rsidR="00587382" w:rsidRPr="009F21B3" w:rsidRDefault="00587382" w:rsidP="00587382">
      <w:pPr>
        <w:ind w:firstLine="709"/>
        <w:jc w:val="both"/>
        <w:rPr>
          <w:spacing w:val="-4"/>
          <w:szCs w:val="28"/>
        </w:rPr>
      </w:pPr>
      <w:r w:rsidRPr="009F21B3">
        <w:rPr>
          <w:spacing w:val="-4"/>
          <w:szCs w:val="28"/>
        </w:rPr>
        <w:t>Мне разъяснены мои права и обязанности в части обработки персональных данных, в том числе право отозвать свое согласие посредством составления соответствующего письменного документа, который может быть направлен мной в адрес оператора</w:t>
      </w:r>
      <w:r>
        <w:rPr>
          <w:spacing w:val="-4"/>
          <w:szCs w:val="28"/>
        </w:rPr>
        <w:t xml:space="preserve"> персональных данных</w:t>
      </w:r>
      <w:r w:rsidRPr="009F21B3">
        <w:rPr>
          <w:spacing w:val="-4"/>
          <w:szCs w:val="28"/>
        </w:rPr>
        <w:t xml:space="preserve">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w:t>
      </w:r>
    </w:p>
    <w:p w:rsidR="00587382" w:rsidRPr="009F21B3" w:rsidRDefault="00587382" w:rsidP="00587382">
      <w:pPr>
        <w:ind w:firstLine="709"/>
        <w:jc w:val="both"/>
        <w:rPr>
          <w:spacing w:val="-4"/>
          <w:szCs w:val="28"/>
        </w:rPr>
      </w:pPr>
      <w:r w:rsidRPr="009F21B3">
        <w:rPr>
          <w:spacing w:val="-4"/>
          <w:szCs w:val="28"/>
        </w:rPr>
        <w:t>Копии представляемых документов:</w:t>
      </w:r>
    </w:p>
    <w:p w:rsidR="00587382" w:rsidRPr="009F21B3" w:rsidRDefault="00587382" w:rsidP="00587382">
      <w:pPr>
        <w:pStyle w:val="a9"/>
        <w:numPr>
          <w:ilvl w:val="0"/>
          <w:numId w:val="35"/>
        </w:numPr>
        <w:spacing w:after="0" w:line="240" w:lineRule="auto"/>
        <w:jc w:val="both"/>
        <w:rPr>
          <w:rFonts w:ascii="Times New Roman" w:hAnsi="Times New Roman"/>
          <w:sz w:val="28"/>
          <w:szCs w:val="28"/>
        </w:rPr>
      </w:pPr>
      <w:r>
        <w:rPr>
          <w:rFonts w:ascii="Times New Roman" w:hAnsi="Times New Roman"/>
          <w:sz w:val="28"/>
          <w:szCs w:val="28"/>
        </w:rPr>
        <w:t>свидетельство</w:t>
      </w:r>
      <w:r w:rsidRPr="009F21B3">
        <w:rPr>
          <w:rFonts w:ascii="Times New Roman" w:hAnsi="Times New Roman"/>
          <w:sz w:val="28"/>
          <w:szCs w:val="28"/>
        </w:rPr>
        <w:t xml:space="preserve"> о рождении ребенка;</w:t>
      </w:r>
    </w:p>
    <w:p w:rsidR="00587382" w:rsidRPr="009F21B3" w:rsidRDefault="00587382" w:rsidP="00587382">
      <w:pPr>
        <w:pStyle w:val="a9"/>
        <w:numPr>
          <w:ilvl w:val="0"/>
          <w:numId w:val="35"/>
        </w:numPr>
        <w:spacing w:after="0" w:line="240" w:lineRule="auto"/>
        <w:jc w:val="both"/>
        <w:rPr>
          <w:rFonts w:ascii="Times New Roman" w:hAnsi="Times New Roman"/>
          <w:sz w:val="28"/>
          <w:szCs w:val="28"/>
        </w:rPr>
      </w:pPr>
      <w:r>
        <w:rPr>
          <w:rFonts w:ascii="Times New Roman" w:hAnsi="Times New Roman"/>
          <w:sz w:val="28"/>
          <w:szCs w:val="28"/>
        </w:rPr>
        <w:t>паспорт</w:t>
      </w:r>
      <w:r w:rsidRPr="009F21B3">
        <w:rPr>
          <w:rFonts w:ascii="Times New Roman" w:hAnsi="Times New Roman"/>
          <w:sz w:val="28"/>
          <w:szCs w:val="28"/>
        </w:rPr>
        <w:t xml:space="preserve"> гражданина Российской Федерации, удостоверяющего личность ребенка, </w:t>
      </w:r>
    </w:p>
    <w:p w:rsidR="00587382" w:rsidRPr="009F21B3" w:rsidRDefault="00587382" w:rsidP="00587382">
      <w:pPr>
        <w:pStyle w:val="a9"/>
        <w:numPr>
          <w:ilvl w:val="0"/>
          <w:numId w:val="35"/>
        </w:numPr>
        <w:spacing w:after="0" w:line="240" w:lineRule="auto"/>
        <w:jc w:val="both"/>
        <w:rPr>
          <w:rFonts w:ascii="Times New Roman" w:hAnsi="Times New Roman"/>
          <w:spacing w:val="-4"/>
          <w:sz w:val="28"/>
          <w:szCs w:val="28"/>
        </w:rPr>
      </w:pPr>
      <w:r>
        <w:rPr>
          <w:rFonts w:ascii="Times New Roman" w:hAnsi="Times New Roman"/>
          <w:sz w:val="28"/>
          <w:szCs w:val="28"/>
        </w:rPr>
        <w:t>временное</w:t>
      </w:r>
      <w:r w:rsidRPr="009F21B3">
        <w:rPr>
          <w:rFonts w:ascii="Times New Roman" w:hAnsi="Times New Roman"/>
          <w:sz w:val="28"/>
          <w:szCs w:val="28"/>
        </w:rPr>
        <w:t xml:space="preserve"> удостоверени</w:t>
      </w:r>
      <w:r>
        <w:rPr>
          <w:rFonts w:ascii="Times New Roman" w:hAnsi="Times New Roman"/>
          <w:sz w:val="28"/>
          <w:szCs w:val="28"/>
        </w:rPr>
        <w:t>е</w:t>
      </w:r>
      <w:r w:rsidRPr="009F21B3">
        <w:rPr>
          <w:rFonts w:ascii="Times New Roman" w:hAnsi="Times New Roman"/>
          <w:sz w:val="28"/>
          <w:szCs w:val="28"/>
        </w:rPr>
        <w:t xml:space="preserve"> личности гражданина Российской Федерации, выдаваемого на период оформления паспорта ребенка, </w:t>
      </w:r>
    </w:p>
    <w:p w:rsidR="00587382" w:rsidRPr="009F21B3" w:rsidRDefault="00587382" w:rsidP="00587382">
      <w:pPr>
        <w:pStyle w:val="a9"/>
        <w:numPr>
          <w:ilvl w:val="0"/>
          <w:numId w:val="35"/>
        </w:numPr>
        <w:spacing w:after="0" w:line="240" w:lineRule="auto"/>
        <w:jc w:val="both"/>
        <w:rPr>
          <w:rFonts w:ascii="Times New Roman" w:hAnsi="Times New Roman"/>
          <w:spacing w:val="-4"/>
          <w:sz w:val="28"/>
          <w:szCs w:val="28"/>
        </w:rPr>
      </w:pPr>
      <w:r>
        <w:rPr>
          <w:rFonts w:ascii="Times New Roman" w:hAnsi="Times New Roman"/>
          <w:sz w:val="28"/>
          <w:szCs w:val="28"/>
        </w:rPr>
        <w:t>документ, удостоверяющий</w:t>
      </w:r>
      <w:r w:rsidRPr="009F21B3">
        <w:rPr>
          <w:rFonts w:ascii="Times New Roman" w:hAnsi="Times New Roman"/>
          <w:sz w:val="28"/>
          <w:szCs w:val="28"/>
        </w:rPr>
        <w:t xml:space="preserve"> личность родителя (законного представителя) ребенка;</w:t>
      </w:r>
    </w:p>
    <w:p w:rsidR="00587382" w:rsidRPr="009F21B3" w:rsidRDefault="00587382" w:rsidP="00587382">
      <w:pPr>
        <w:pStyle w:val="a9"/>
        <w:numPr>
          <w:ilvl w:val="0"/>
          <w:numId w:val="35"/>
        </w:numPr>
        <w:spacing w:after="0" w:line="240" w:lineRule="auto"/>
        <w:jc w:val="both"/>
        <w:rPr>
          <w:rFonts w:ascii="Times New Roman" w:hAnsi="Times New Roman"/>
          <w:spacing w:val="-4"/>
          <w:sz w:val="28"/>
          <w:szCs w:val="28"/>
        </w:rPr>
      </w:pPr>
      <w:r>
        <w:rPr>
          <w:rFonts w:ascii="Times New Roman" w:hAnsi="Times New Roman"/>
          <w:sz w:val="28"/>
          <w:szCs w:val="28"/>
        </w:rPr>
        <w:t>свидетельство</w:t>
      </w:r>
      <w:r w:rsidRPr="009F21B3">
        <w:rPr>
          <w:rFonts w:ascii="Times New Roman" w:hAnsi="Times New Roman"/>
          <w:sz w:val="28"/>
          <w:szCs w:val="28"/>
        </w:rPr>
        <w:t xml:space="preserve"> о регистрации ребенка по месту жительства или по месту пребывания;</w:t>
      </w:r>
    </w:p>
    <w:p w:rsidR="00587382" w:rsidRPr="009F21B3" w:rsidRDefault="00587382" w:rsidP="00587382">
      <w:pPr>
        <w:pStyle w:val="a9"/>
        <w:numPr>
          <w:ilvl w:val="0"/>
          <w:numId w:val="35"/>
        </w:numPr>
        <w:spacing w:after="0" w:line="240" w:lineRule="auto"/>
        <w:jc w:val="both"/>
        <w:rPr>
          <w:rFonts w:ascii="Times New Roman" w:hAnsi="Times New Roman"/>
          <w:spacing w:val="-4"/>
          <w:sz w:val="28"/>
          <w:szCs w:val="28"/>
        </w:rPr>
      </w:pPr>
      <w:r w:rsidRPr="009F21B3">
        <w:rPr>
          <w:rFonts w:ascii="Times New Roman" w:hAnsi="Times New Roman"/>
          <w:sz w:val="28"/>
          <w:szCs w:val="28"/>
        </w:rPr>
        <w:t>иной документ, содержащий сведения о регистрации ребенка по месту жительства или по месту пребывания.</w:t>
      </w:r>
    </w:p>
    <w:p w:rsidR="00587382" w:rsidRPr="009F21B3" w:rsidRDefault="00587382" w:rsidP="00587382">
      <w:pPr>
        <w:ind w:firstLine="709"/>
        <w:jc w:val="both"/>
        <w:rPr>
          <w:spacing w:val="-4"/>
          <w:szCs w:val="28"/>
        </w:rPr>
      </w:pPr>
    </w:p>
    <w:p w:rsidR="00587382" w:rsidRDefault="00587382" w:rsidP="00587382">
      <w:pPr>
        <w:ind w:firstLine="709"/>
        <w:jc w:val="both"/>
        <w:rPr>
          <w:spacing w:val="-4"/>
          <w:sz w:val="20"/>
        </w:rPr>
      </w:pPr>
    </w:p>
    <w:p w:rsidR="00587382" w:rsidRPr="004C4FF3" w:rsidRDefault="00587382" w:rsidP="00587382">
      <w:pPr>
        <w:ind w:firstLine="709"/>
        <w:jc w:val="both"/>
        <w:rPr>
          <w:spacing w:val="-4"/>
          <w:sz w:val="20"/>
        </w:rPr>
      </w:pPr>
    </w:p>
    <w:p w:rsidR="00587382" w:rsidRPr="004C4FF3" w:rsidRDefault="00587382" w:rsidP="00587382">
      <w:pPr>
        <w:ind w:firstLine="709"/>
        <w:jc w:val="both"/>
        <w:rPr>
          <w:b/>
          <w:spacing w:val="-4"/>
          <w:sz w:val="20"/>
        </w:rPr>
      </w:pPr>
    </w:p>
    <w:p w:rsidR="00587382" w:rsidRPr="004C4FF3" w:rsidRDefault="00587382" w:rsidP="00587382">
      <w:pPr>
        <w:rPr>
          <w:b/>
          <w:szCs w:val="28"/>
        </w:rPr>
      </w:pPr>
      <w:r w:rsidRPr="004C4FF3">
        <w:rPr>
          <w:szCs w:val="28"/>
        </w:rPr>
        <w:t>«____»____________ 20_</w:t>
      </w:r>
      <w:r>
        <w:rPr>
          <w:szCs w:val="28"/>
        </w:rPr>
        <w:t xml:space="preserve">__ г.      </w:t>
      </w:r>
      <w:r>
        <w:rPr>
          <w:szCs w:val="28"/>
        </w:rPr>
        <w:tab/>
        <w:t xml:space="preserve">    __________</w:t>
      </w:r>
      <w:r w:rsidRPr="004C4FF3">
        <w:rPr>
          <w:szCs w:val="28"/>
        </w:rPr>
        <w:t xml:space="preserve">  ________________________</w:t>
      </w:r>
    </w:p>
    <w:p w:rsidR="00587382" w:rsidRPr="00587382" w:rsidRDefault="00587382" w:rsidP="00587382">
      <w:pPr>
        <w:ind w:left="4248"/>
        <w:jc w:val="center"/>
        <w:rPr>
          <w:sz w:val="20"/>
        </w:rPr>
      </w:pPr>
      <w:r w:rsidRPr="00587382">
        <w:rPr>
          <w:sz w:val="20"/>
        </w:rPr>
        <w:t>(подпись)</w:t>
      </w:r>
      <w:r w:rsidRPr="00587382">
        <w:rPr>
          <w:sz w:val="20"/>
        </w:rPr>
        <w:tab/>
      </w:r>
      <w:r w:rsidRPr="00587382">
        <w:rPr>
          <w:sz w:val="20"/>
        </w:rPr>
        <w:tab/>
        <w:t>(фамилия, имя, отчество)</w:t>
      </w:r>
    </w:p>
    <w:p w:rsidR="00587382" w:rsidRDefault="00587382" w:rsidP="00587382"/>
    <w:p w:rsidR="00587382" w:rsidRDefault="00587382" w:rsidP="00587382"/>
    <w:p w:rsidR="00587382" w:rsidRPr="00B35053" w:rsidRDefault="00587382" w:rsidP="00587382">
      <w:pPr>
        <w:rPr>
          <w:szCs w:val="28"/>
        </w:rPr>
      </w:pPr>
    </w:p>
    <w:p w:rsidR="00587382" w:rsidRPr="00B35053" w:rsidRDefault="00587382" w:rsidP="00587382">
      <w:pPr>
        <w:rPr>
          <w:szCs w:val="28"/>
        </w:rPr>
      </w:pPr>
      <w:r w:rsidRPr="00B35053">
        <w:rPr>
          <w:szCs w:val="28"/>
        </w:rPr>
        <w:t>А.В.Мочалов</w:t>
      </w:r>
    </w:p>
    <w:p w:rsidR="00587382" w:rsidRDefault="00587382" w:rsidP="002D2B15">
      <w:pPr>
        <w:tabs>
          <w:tab w:val="left" w:pos="2805"/>
        </w:tabs>
        <w:contextualSpacing/>
        <w:rPr>
          <w:rFonts w:ascii="Times New Roman CYR" w:hAnsi="Times New Roman CYR"/>
          <w:szCs w:val="28"/>
        </w:rPr>
      </w:pPr>
    </w:p>
    <w:sectPr w:rsidR="00587382" w:rsidSect="00A5424F">
      <w:pgSz w:w="11906" w:h="16838" w:code="9"/>
      <w:pgMar w:top="1134" w:right="567"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986" w:rsidRDefault="002A1986">
      <w:r>
        <w:separator/>
      </w:r>
    </w:p>
  </w:endnote>
  <w:endnote w:type="continuationSeparator" w:id="0">
    <w:p w:rsidR="002A1986" w:rsidRDefault="002A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986" w:rsidRDefault="002A1986">
      <w:r>
        <w:separator/>
      </w:r>
    </w:p>
  </w:footnote>
  <w:footnote w:type="continuationSeparator" w:id="0">
    <w:p w:rsidR="002A1986" w:rsidRDefault="002A1986">
      <w:r>
        <w:continuationSeparator/>
      </w:r>
    </w:p>
  </w:footnote>
  <w:footnote w:id="1">
    <w:p w:rsidR="000D095E" w:rsidRDefault="000D095E" w:rsidP="000D095E">
      <w:pPr>
        <w:pStyle w:val="af1"/>
      </w:pPr>
      <w:r>
        <w:rPr>
          <w:rStyle w:val="af3"/>
        </w:rPr>
        <w:footnoteRef/>
      </w:r>
      <w:r>
        <w:t xml:space="preserve"> </w:t>
      </w:r>
      <w:r w:rsidRPr="000662DA">
        <w:rPr>
          <w:rFonts w:ascii="Times New Roman" w:hAnsi="Times New Roman"/>
        </w:rPr>
        <w:t xml:space="preserve">Максимальное совокупное количество услуг по сертификату персонифицированного финансирования может равняться двум при условии наличия остатка средств от использования сертификата </w:t>
      </w:r>
      <w:r>
        <w:rPr>
          <w:rFonts w:ascii="Times New Roman" w:hAnsi="Times New Roman"/>
        </w:rPr>
        <w:t>персонифицированного финансирования</w:t>
      </w:r>
      <w:r w:rsidRPr="000662DA">
        <w:rPr>
          <w:rFonts w:ascii="Times New Roman" w:hAnsi="Times New Roman"/>
        </w:rPr>
        <w:t xml:space="preserve"> для получения услуг дополнительного образования по одной программе, входящей в реестр сертифицированных образовательных программ.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96B"/>
    <w:multiLevelType w:val="multilevel"/>
    <w:tmpl w:val="64D47A8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strike w:val="0"/>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7325DD"/>
    <w:multiLevelType w:val="multilevel"/>
    <w:tmpl w:val="2DB02D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22" w:hanging="720"/>
      </w:pPr>
      <w:rPr>
        <w:rFonts w:hint="default"/>
        <w:sz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0D114B"/>
    <w:multiLevelType w:val="hybridMultilevel"/>
    <w:tmpl w:val="15F6BBC2"/>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595744"/>
    <w:multiLevelType w:val="hybridMultilevel"/>
    <w:tmpl w:val="2124EB14"/>
    <w:lvl w:ilvl="0" w:tplc="E64A47A6">
      <w:start w:val="1"/>
      <w:numFmt w:val="bullet"/>
      <w:lvlText w:val=""/>
      <w:lvlJc w:val="left"/>
      <w:pPr>
        <w:ind w:left="150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F26F3"/>
    <w:multiLevelType w:val="hybridMultilevel"/>
    <w:tmpl w:val="CACC89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0A46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02704D"/>
    <w:multiLevelType w:val="hybridMultilevel"/>
    <w:tmpl w:val="1FA696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44B47"/>
    <w:multiLevelType w:val="hybridMultilevel"/>
    <w:tmpl w:val="CB08AD1A"/>
    <w:lvl w:ilvl="0" w:tplc="E634F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703FE8"/>
    <w:multiLevelType w:val="multilevel"/>
    <w:tmpl w:val="C470754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7675016"/>
    <w:multiLevelType w:val="multilevel"/>
    <w:tmpl w:val="57CEED80"/>
    <w:lvl w:ilvl="0">
      <w:start w:val="3"/>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DB6E17"/>
    <w:multiLevelType w:val="hybridMultilevel"/>
    <w:tmpl w:val="E070B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04FE5"/>
    <w:multiLevelType w:val="multilevel"/>
    <w:tmpl w:val="726C1784"/>
    <w:lvl w:ilvl="0">
      <w:start w:val="1"/>
      <w:numFmt w:val="decimal"/>
      <w:lvlText w:val="%1."/>
      <w:lvlJc w:val="left"/>
      <w:pPr>
        <w:ind w:left="1429" w:hanging="360"/>
      </w:pPr>
      <w:rPr>
        <w:rFonts w:hint="default"/>
      </w:rPr>
    </w:lvl>
    <w:lvl w:ilvl="1">
      <w:start w:val="1"/>
      <w:numFmt w:val="decimal"/>
      <w:lvlText w:val="%1.2.%2."/>
      <w:lvlJc w:val="left"/>
      <w:pPr>
        <w:ind w:left="1861" w:hanging="432"/>
      </w:pPr>
      <w:rPr>
        <w:rFonts w:hint="default"/>
      </w:rPr>
    </w:lvl>
    <w:lvl w:ilvl="2">
      <w:start w:val="1"/>
      <w:numFmt w:val="decimal"/>
      <w:lvlText w:val="%1.%2.%3."/>
      <w:lvlJc w:val="left"/>
      <w:pPr>
        <w:ind w:left="2293" w:hanging="504"/>
      </w:pPr>
      <w:rPr>
        <w:rFonts w:hint="default"/>
      </w:rPr>
    </w:lvl>
    <w:lvl w:ilvl="3">
      <w:start w:val="1"/>
      <w:numFmt w:val="decimal"/>
      <w:lvlText w:val="%1.%2.%3.%4."/>
      <w:lvlJc w:val="left"/>
      <w:pPr>
        <w:ind w:left="2797" w:hanging="648"/>
      </w:pPr>
      <w:rPr>
        <w:rFonts w:hint="default"/>
      </w:rPr>
    </w:lvl>
    <w:lvl w:ilvl="4">
      <w:start w:val="1"/>
      <w:numFmt w:val="decimal"/>
      <w:lvlText w:val="%1.%2.%3.%4.%5."/>
      <w:lvlJc w:val="left"/>
      <w:pPr>
        <w:ind w:left="3301" w:hanging="792"/>
      </w:pPr>
      <w:rPr>
        <w:rFonts w:hint="default"/>
      </w:rPr>
    </w:lvl>
    <w:lvl w:ilvl="5">
      <w:start w:val="1"/>
      <w:numFmt w:val="decimal"/>
      <w:lvlText w:val="%1.%2.%3.%4.%5.%6."/>
      <w:lvlJc w:val="left"/>
      <w:pPr>
        <w:ind w:left="3805" w:hanging="936"/>
      </w:pPr>
      <w:rPr>
        <w:rFonts w:hint="default"/>
      </w:rPr>
    </w:lvl>
    <w:lvl w:ilvl="6">
      <w:start w:val="1"/>
      <w:numFmt w:val="decimal"/>
      <w:lvlText w:val="%1.%2.%3.%4.%5.%6.%7."/>
      <w:lvlJc w:val="left"/>
      <w:pPr>
        <w:ind w:left="4309" w:hanging="1080"/>
      </w:pPr>
      <w:rPr>
        <w:rFonts w:hint="default"/>
      </w:rPr>
    </w:lvl>
    <w:lvl w:ilvl="7">
      <w:start w:val="1"/>
      <w:numFmt w:val="decimal"/>
      <w:lvlText w:val="%1.%2.%3.%4.%5.%6.%7.%8."/>
      <w:lvlJc w:val="left"/>
      <w:pPr>
        <w:ind w:left="4813" w:hanging="1224"/>
      </w:pPr>
      <w:rPr>
        <w:rFonts w:hint="default"/>
      </w:rPr>
    </w:lvl>
    <w:lvl w:ilvl="8">
      <w:start w:val="1"/>
      <w:numFmt w:val="decimal"/>
      <w:lvlText w:val="%1.%2.%3.%4.%5.%6.%7.%8.%9."/>
      <w:lvlJc w:val="left"/>
      <w:pPr>
        <w:ind w:left="5389" w:hanging="1440"/>
      </w:pPr>
      <w:rPr>
        <w:rFonts w:hint="default"/>
      </w:rPr>
    </w:lvl>
  </w:abstractNum>
  <w:abstractNum w:abstractNumId="14">
    <w:nsid w:val="368A155F"/>
    <w:multiLevelType w:val="hybridMultilevel"/>
    <w:tmpl w:val="12E66C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C4E4CD4"/>
    <w:multiLevelType w:val="multilevel"/>
    <w:tmpl w:val="6832BF54"/>
    <w:lvl w:ilvl="0">
      <w:start w:val="2"/>
      <w:numFmt w:val="decimal"/>
      <w:lvlText w:val="%1."/>
      <w:lvlJc w:val="left"/>
      <w:pPr>
        <w:ind w:left="360" w:hanging="360"/>
      </w:pPr>
      <w:rPr>
        <w:rFonts w:hint="default"/>
        <w:sz w:val="20"/>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CFC5103"/>
    <w:multiLevelType w:val="hybridMultilevel"/>
    <w:tmpl w:val="274CF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A60BBD"/>
    <w:multiLevelType w:val="multilevel"/>
    <w:tmpl w:val="C12069AE"/>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18">
    <w:nsid w:val="40FF2719"/>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44268F1"/>
    <w:multiLevelType w:val="multilevel"/>
    <w:tmpl w:val="5C52257C"/>
    <w:lvl w:ilvl="0">
      <w:start w:val="2"/>
      <w:numFmt w:val="decimal"/>
      <w:lvlText w:val="%1."/>
      <w:lvlJc w:val="left"/>
      <w:pPr>
        <w:ind w:left="360" w:hanging="360"/>
      </w:pPr>
      <w:rPr>
        <w:rFonts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1">
    <w:nsid w:val="4DCC58E1"/>
    <w:multiLevelType w:val="hybridMultilevel"/>
    <w:tmpl w:val="87FE9AD0"/>
    <w:lvl w:ilvl="0" w:tplc="838C0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13C343C"/>
    <w:multiLevelType w:val="hybridMultilevel"/>
    <w:tmpl w:val="87FE9AD0"/>
    <w:lvl w:ilvl="0" w:tplc="838C0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2320393"/>
    <w:multiLevelType w:val="hybridMultilevel"/>
    <w:tmpl w:val="A5FADA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E9694F"/>
    <w:multiLevelType w:val="hybridMultilevel"/>
    <w:tmpl w:val="E070B40C"/>
    <w:lvl w:ilvl="0" w:tplc="04190011">
      <w:start w:val="1"/>
      <w:numFmt w:val="decimal"/>
      <w:lvlText w:val="%1)"/>
      <w:lvlJc w:val="left"/>
      <w:pPr>
        <w:ind w:left="2203" w:hanging="36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6">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C266200"/>
    <w:multiLevelType w:val="hybridMultilevel"/>
    <w:tmpl w:val="B1A69A9C"/>
    <w:lvl w:ilvl="0" w:tplc="E64A47A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5C7F318E"/>
    <w:multiLevelType w:val="hybridMultilevel"/>
    <w:tmpl w:val="C64871EE"/>
    <w:lvl w:ilvl="0" w:tplc="430687B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5401ABD"/>
    <w:multiLevelType w:val="hybridMultilevel"/>
    <w:tmpl w:val="DD606C22"/>
    <w:lvl w:ilvl="0" w:tplc="F38E118C">
      <w:start w:val="1"/>
      <w:numFmt w:val="decimal"/>
      <w:lvlText w:val="%1."/>
      <w:lvlJc w:val="left"/>
      <w:pPr>
        <w:ind w:left="720" w:hanging="360"/>
      </w:pPr>
      <w:rPr>
        <w:rFonts w:hint="default"/>
        <w:i w:val="0"/>
        <w:color w:val="2D2D2D"/>
      </w:rPr>
    </w:lvl>
    <w:lvl w:ilvl="1" w:tplc="EC38E92A">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E86228"/>
    <w:multiLevelType w:val="hybridMultilevel"/>
    <w:tmpl w:val="1FCE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E36C6C"/>
    <w:multiLevelType w:val="multilevel"/>
    <w:tmpl w:val="62F836B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nsid w:val="79126D86"/>
    <w:multiLevelType w:val="hybridMultilevel"/>
    <w:tmpl w:val="9CCCB504"/>
    <w:lvl w:ilvl="0" w:tplc="ACA47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BE37D37"/>
    <w:multiLevelType w:val="hybridMultilevel"/>
    <w:tmpl w:val="F7785F3A"/>
    <w:lvl w:ilvl="0" w:tplc="E64A47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D754CE1"/>
    <w:multiLevelType w:val="hybridMultilevel"/>
    <w:tmpl w:val="5472E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860FC7"/>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31"/>
  </w:num>
  <w:num w:numId="3">
    <w:abstractNumId w:val="24"/>
  </w:num>
  <w:num w:numId="4">
    <w:abstractNumId w:val="6"/>
  </w:num>
  <w:num w:numId="5">
    <w:abstractNumId w:val="1"/>
  </w:num>
  <w:num w:numId="6">
    <w:abstractNumId w:val="3"/>
  </w:num>
  <w:num w:numId="7">
    <w:abstractNumId w:val="16"/>
  </w:num>
  <w:num w:numId="8">
    <w:abstractNumId w:val="0"/>
  </w:num>
  <w:num w:numId="9">
    <w:abstractNumId w:val="33"/>
  </w:num>
  <w:num w:numId="10">
    <w:abstractNumId w:val="26"/>
  </w:num>
  <w:num w:numId="11">
    <w:abstractNumId w:val="5"/>
  </w:num>
  <w:num w:numId="12">
    <w:abstractNumId w:val="34"/>
  </w:num>
  <w:num w:numId="13">
    <w:abstractNumId w:val="23"/>
  </w:num>
  <w:num w:numId="14">
    <w:abstractNumId w:val="8"/>
  </w:num>
  <w:num w:numId="15">
    <w:abstractNumId w:val="21"/>
  </w:num>
  <w:num w:numId="16">
    <w:abstractNumId w:val="15"/>
  </w:num>
  <w:num w:numId="17">
    <w:abstractNumId w:val="36"/>
  </w:num>
  <w:num w:numId="18">
    <w:abstractNumId w:val="27"/>
  </w:num>
  <w:num w:numId="19">
    <w:abstractNumId w:val="30"/>
  </w:num>
  <w:num w:numId="20">
    <w:abstractNumId w:val="17"/>
  </w:num>
  <w:num w:numId="21">
    <w:abstractNumId w:val="32"/>
  </w:num>
  <w:num w:numId="22">
    <w:abstractNumId w:val="22"/>
  </w:num>
  <w:num w:numId="23">
    <w:abstractNumId w:val="19"/>
  </w:num>
  <w:num w:numId="24">
    <w:abstractNumId w:val="18"/>
  </w:num>
  <w:num w:numId="25">
    <w:abstractNumId w:val="13"/>
  </w:num>
  <w:num w:numId="26">
    <w:abstractNumId w:val="20"/>
  </w:num>
  <w:num w:numId="27">
    <w:abstractNumId w:val="11"/>
  </w:num>
  <w:num w:numId="28">
    <w:abstractNumId w:val="2"/>
  </w:num>
  <w:num w:numId="29">
    <w:abstractNumId w:val="37"/>
  </w:num>
  <w:num w:numId="30">
    <w:abstractNumId w:val="9"/>
  </w:num>
  <w:num w:numId="31">
    <w:abstractNumId w:val="10"/>
  </w:num>
  <w:num w:numId="32">
    <w:abstractNumId w:val="4"/>
  </w:num>
  <w:num w:numId="33">
    <w:abstractNumId w:val="28"/>
  </w:num>
  <w:num w:numId="34">
    <w:abstractNumId w:val="29"/>
  </w:num>
  <w:num w:numId="35">
    <w:abstractNumId w:val="35"/>
  </w:num>
  <w:num w:numId="36">
    <w:abstractNumId w:val="25"/>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E7"/>
    <w:rsid w:val="00027BE7"/>
    <w:rsid w:val="00030D99"/>
    <w:rsid w:val="00032824"/>
    <w:rsid w:val="00087B99"/>
    <w:rsid w:val="00096E3E"/>
    <w:rsid w:val="000D095E"/>
    <w:rsid w:val="000D784E"/>
    <w:rsid w:val="00137876"/>
    <w:rsid w:val="0014664B"/>
    <w:rsid w:val="0015551C"/>
    <w:rsid w:val="001A4248"/>
    <w:rsid w:val="001A4772"/>
    <w:rsid w:val="001C403D"/>
    <w:rsid w:val="002509B0"/>
    <w:rsid w:val="002729C6"/>
    <w:rsid w:val="002A1986"/>
    <w:rsid w:val="002B3A34"/>
    <w:rsid w:val="002D2B15"/>
    <w:rsid w:val="00326387"/>
    <w:rsid w:val="003B5DE5"/>
    <w:rsid w:val="003E5ACA"/>
    <w:rsid w:val="0049271D"/>
    <w:rsid w:val="004B134D"/>
    <w:rsid w:val="004B6C72"/>
    <w:rsid w:val="004C6782"/>
    <w:rsid w:val="004E272A"/>
    <w:rsid w:val="00511939"/>
    <w:rsid w:val="005638F7"/>
    <w:rsid w:val="00587382"/>
    <w:rsid w:val="00605B00"/>
    <w:rsid w:val="00606EF3"/>
    <w:rsid w:val="006671E6"/>
    <w:rsid w:val="006B6E2C"/>
    <w:rsid w:val="006C3A57"/>
    <w:rsid w:val="006D7A38"/>
    <w:rsid w:val="006F7118"/>
    <w:rsid w:val="007E094A"/>
    <w:rsid w:val="007E0F19"/>
    <w:rsid w:val="007F32CF"/>
    <w:rsid w:val="0080418B"/>
    <w:rsid w:val="00856007"/>
    <w:rsid w:val="00880EBA"/>
    <w:rsid w:val="008B3F29"/>
    <w:rsid w:val="009518F7"/>
    <w:rsid w:val="00975F74"/>
    <w:rsid w:val="009F2024"/>
    <w:rsid w:val="009F3182"/>
    <w:rsid w:val="00A328B4"/>
    <w:rsid w:val="00A5424F"/>
    <w:rsid w:val="00A70F30"/>
    <w:rsid w:val="00A72B8D"/>
    <w:rsid w:val="00A75A08"/>
    <w:rsid w:val="00A960A7"/>
    <w:rsid w:val="00AB2FF7"/>
    <w:rsid w:val="00AC7DF6"/>
    <w:rsid w:val="00B41E39"/>
    <w:rsid w:val="00B66957"/>
    <w:rsid w:val="00B969F3"/>
    <w:rsid w:val="00BB0E60"/>
    <w:rsid w:val="00BB43DC"/>
    <w:rsid w:val="00BC4364"/>
    <w:rsid w:val="00C23ABF"/>
    <w:rsid w:val="00C565CA"/>
    <w:rsid w:val="00C64A26"/>
    <w:rsid w:val="00CD0E52"/>
    <w:rsid w:val="00CF6CF9"/>
    <w:rsid w:val="00D710EA"/>
    <w:rsid w:val="00DF3BAA"/>
    <w:rsid w:val="00E24074"/>
    <w:rsid w:val="00E36F24"/>
    <w:rsid w:val="00E41704"/>
    <w:rsid w:val="00EB3630"/>
    <w:rsid w:val="00EC5401"/>
    <w:rsid w:val="00EE685C"/>
    <w:rsid w:val="00F72684"/>
    <w:rsid w:val="00F94AEA"/>
    <w:rsid w:val="00FC5A17"/>
    <w:rsid w:val="00FF1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7CA1EC-31FD-4E76-94F7-FB3B1FC7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E39"/>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41E39"/>
    <w:rPr>
      <w:rFonts w:ascii="Tahoma" w:hAnsi="Tahoma" w:cs="Tahoma"/>
      <w:sz w:val="16"/>
      <w:szCs w:val="16"/>
    </w:rPr>
  </w:style>
  <w:style w:type="paragraph" w:styleId="a5">
    <w:name w:val="header"/>
    <w:basedOn w:val="a"/>
    <w:link w:val="a6"/>
    <w:uiPriority w:val="99"/>
    <w:rsid w:val="009518F7"/>
    <w:pPr>
      <w:tabs>
        <w:tab w:val="center" w:pos="4677"/>
        <w:tab w:val="right" w:pos="9355"/>
      </w:tabs>
    </w:pPr>
  </w:style>
  <w:style w:type="paragraph" w:styleId="a7">
    <w:name w:val="footer"/>
    <w:basedOn w:val="a"/>
    <w:link w:val="a8"/>
    <w:uiPriority w:val="99"/>
    <w:rsid w:val="009518F7"/>
    <w:pPr>
      <w:tabs>
        <w:tab w:val="center" w:pos="4677"/>
        <w:tab w:val="right" w:pos="9355"/>
      </w:tabs>
    </w:pPr>
  </w:style>
  <w:style w:type="numbering" w:customStyle="1" w:styleId="1">
    <w:name w:val="Нет списка1"/>
    <w:next w:val="a2"/>
    <w:uiPriority w:val="99"/>
    <w:semiHidden/>
    <w:unhideWhenUsed/>
    <w:rsid w:val="000D095E"/>
  </w:style>
  <w:style w:type="paragraph" w:styleId="a9">
    <w:name w:val="List Paragraph"/>
    <w:basedOn w:val="a"/>
    <w:uiPriority w:val="34"/>
    <w:qFormat/>
    <w:rsid w:val="000D095E"/>
    <w:pPr>
      <w:spacing w:after="200" w:line="276" w:lineRule="auto"/>
      <w:ind w:left="720"/>
      <w:contextualSpacing/>
    </w:pPr>
    <w:rPr>
      <w:rFonts w:ascii="Calibri" w:hAnsi="Calibri"/>
      <w:sz w:val="22"/>
      <w:szCs w:val="22"/>
    </w:rPr>
  </w:style>
  <w:style w:type="character" w:customStyle="1" w:styleId="a6">
    <w:name w:val="Верхний колонтитул Знак"/>
    <w:link w:val="a5"/>
    <w:uiPriority w:val="99"/>
    <w:rsid w:val="000D095E"/>
    <w:rPr>
      <w:sz w:val="28"/>
    </w:rPr>
  </w:style>
  <w:style w:type="character" w:customStyle="1" w:styleId="a8">
    <w:name w:val="Нижний колонтитул Знак"/>
    <w:link w:val="a7"/>
    <w:uiPriority w:val="99"/>
    <w:rsid w:val="000D095E"/>
    <w:rPr>
      <w:sz w:val="28"/>
    </w:rPr>
  </w:style>
  <w:style w:type="character" w:customStyle="1" w:styleId="a4">
    <w:name w:val="Текст выноски Знак"/>
    <w:link w:val="a3"/>
    <w:uiPriority w:val="99"/>
    <w:semiHidden/>
    <w:rsid w:val="000D095E"/>
    <w:rPr>
      <w:rFonts w:ascii="Tahoma" w:hAnsi="Tahoma" w:cs="Tahoma"/>
      <w:sz w:val="16"/>
      <w:szCs w:val="16"/>
    </w:rPr>
  </w:style>
  <w:style w:type="character" w:styleId="aa">
    <w:name w:val="annotation reference"/>
    <w:uiPriority w:val="99"/>
    <w:unhideWhenUsed/>
    <w:rsid w:val="000D095E"/>
    <w:rPr>
      <w:sz w:val="16"/>
      <w:szCs w:val="16"/>
    </w:rPr>
  </w:style>
  <w:style w:type="paragraph" w:styleId="ab">
    <w:name w:val="annotation text"/>
    <w:basedOn w:val="a"/>
    <w:link w:val="ac"/>
    <w:uiPriority w:val="99"/>
    <w:unhideWhenUsed/>
    <w:rsid w:val="000D095E"/>
    <w:pPr>
      <w:spacing w:after="200"/>
    </w:pPr>
    <w:rPr>
      <w:rFonts w:ascii="Calibri" w:hAnsi="Calibri"/>
      <w:sz w:val="20"/>
    </w:rPr>
  </w:style>
  <w:style w:type="character" w:customStyle="1" w:styleId="ac">
    <w:name w:val="Текст примечания Знак"/>
    <w:basedOn w:val="a0"/>
    <w:link w:val="ab"/>
    <w:uiPriority w:val="99"/>
    <w:rsid w:val="000D095E"/>
    <w:rPr>
      <w:rFonts w:ascii="Calibri" w:hAnsi="Calibri"/>
    </w:rPr>
  </w:style>
  <w:style w:type="paragraph" w:styleId="ad">
    <w:name w:val="annotation subject"/>
    <w:basedOn w:val="ab"/>
    <w:next w:val="ab"/>
    <w:link w:val="ae"/>
    <w:uiPriority w:val="99"/>
    <w:unhideWhenUsed/>
    <w:rsid w:val="000D095E"/>
    <w:rPr>
      <w:b/>
      <w:bCs/>
    </w:rPr>
  </w:style>
  <w:style w:type="character" w:customStyle="1" w:styleId="ae">
    <w:name w:val="Тема примечания Знак"/>
    <w:basedOn w:val="ac"/>
    <w:link w:val="ad"/>
    <w:uiPriority w:val="99"/>
    <w:rsid w:val="000D095E"/>
    <w:rPr>
      <w:rFonts w:ascii="Calibri" w:hAnsi="Calibri"/>
      <w:b/>
      <w:bCs/>
    </w:rPr>
  </w:style>
  <w:style w:type="table" w:styleId="af">
    <w:name w:val="Table Grid"/>
    <w:basedOn w:val="a1"/>
    <w:uiPriority w:val="59"/>
    <w:rsid w:val="000D095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35"/>
    <w:unhideWhenUsed/>
    <w:qFormat/>
    <w:rsid w:val="000D095E"/>
    <w:pPr>
      <w:spacing w:after="200"/>
    </w:pPr>
    <w:rPr>
      <w:rFonts w:ascii="Calibri" w:hAnsi="Calibri"/>
      <w:b/>
      <w:bCs/>
      <w:color w:val="4F81BD"/>
      <w:sz w:val="18"/>
      <w:szCs w:val="18"/>
    </w:rPr>
  </w:style>
  <w:style w:type="paragraph" w:customStyle="1" w:styleId="ConsPlusNormal">
    <w:name w:val="ConsPlusNormal"/>
    <w:rsid w:val="000D095E"/>
    <w:pPr>
      <w:autoSpaceDE w:val="0"/>
      <w:autoSpaceDN w:val="0"/>
      <w:adjustRightInd w:val="0"/>
    </w:pPr>
    <w:rPr>
      <w:rFonts w:ascii="Arial" w:hAnsi="Arial" w:cs="Arial"/>
    </w:rPr>
  </w:style>
  <w:style w:type="paragraph" w:styleId="af1">
    <w:name w:val="footnote text"/>
    <w:basedOn w:val="a"/>
    <w:link w:val="af2"/>
    <w:uiPriority w:val="99"/>
    <w:unhideWhenUsed/>
    <w:rsid w:val="000D095E"/>
    <w:rPr>
      <w:rFonts w:ascii="Calibri" w:hAnsi="Calibri"/>
      <w:sz w:val="20"/>
    </w:rPr>
  </w:style>
  <w:style w:type="character" w:customStyle="1" w:styleId="af2">
    <w:name w:val="Текст сноски Знак"/>
    <w:basedOn w:val="a0"/>
    <w:link w:val="af1"/>
    <w:uiPriority w:val="99"/>
    <w:rsid w:val="000D095E"/>
    <w:rPr>
      <w:rFonts w:ascii="Calibri" w:hAnsi="Calibri"/>
    </w:rPr>
  </w:style>
  <w:style w:type="character" w:styleId="af3">
    <w:name w:val="footnote reference"/>
    <w:uiPriority w:val="99"/>
    <w:unhideWhenUsed/>
    <w:rsid w:val="000D0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885606">
      <w:bodyDiv w:val="1"/>
      <w:marLeft w:val="0"/>
      <w:marRight w:val="0"/>
      <w:marTop w:val="0"/>
      <w:marBottom w:val="0"/>
      <w:divBdr>
        <w:top w:val="none" w:sz="0" w:space="0" w:color="auto"/>
        <w:left w:val="none" w:sz="0" w:space="0" w:color="auto"/>
        <w:bottom w:val="none" w:sz="0" w:space="0" w:color="auto"/>
        <w:right w:val="none" w:sz="0" w:space="0" w:color="auto"/>
      </w:divBdr>
      <w:divsChild>
        <w:div w:id="201202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6694</Words>
  <Characters>38157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Липецка</Company>
  <LinksUpToDate>false</LinksUpToDate>
  <CharactersWithSpaces>44762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chernetsovva</dc:creator>
  <cp:lastModifiedBy>user</cp:lastModifiedBy>
  <cp:revision>2</cp:revision>
  <cp:lastPrinted>2020-10-01T14:58:00Z</cp:lastPrinted>
  <dcterms:created xsi:type="dcterms:W3CDTF">2020-10-01T14:59:00Z</dcterms:created>
  <dcterms:modified xsi:type="dcterms:W3CDTF">2020-10-01T14:59:00Z</dcterms:modified>
</cp:coreProperties>
</file>