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2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8"/>
        <w:gridCol w:w="5788"/>
      </w:tblGrid>
      <w:tr w14:paraId="41EC8C9E">
        <w:trPr>
          <w:trHeight w:val="3571" w:hRule="atLeast"/>
        </w:trPr>
        <w:tc>
          <w:tcPr>
            <w:tcW w:w="4468" w:type="dxa"/>
          </w:tcPr>
          <w:p w14:paraId="22616862">
            <w:pPr>
              <w:pStyle w:val="17"/>
              <w:spacing w:before="11"/>
              <w:rPr>
                <w:sz w:val="20"/>
                <w:szCs w:val="20"/>
              </w:rPr>
            </w:pPr>
          </w:p>
          <w:p w14:paraId="36922A57"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492760" cy="487680"/>
                  <wp:effectExtent l="0" t="0" r="10160" b="0"/>
                  <wp:docPr id="1" name="image1.png" descr="281-2814041_globe-blue-03-boxed-world-map-globe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281-2814041_globe-blue-03-boxed-world-map-globe-png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549B2D">
            <w:pPr>
              <w:pStyle w:val="17"/>
              <w:spacing w:before="84" w:line="27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«Открытие»</w:t>
            </w:r>
          </w:p>
          <w:p w14:paraId="6B5AE006">
            <w:pPr>
              <w:pStyle w:val="17"/>
              <w:spacing w:before="84" w:line="272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 3123477039</w:t>
            </w:r>
          </w:p>
          <w:p w14:paraId="2A347EA6">
            <w:pPr>
              <w:pStyle w:val="17"/>
              <w:spacing w:before="84" w:line="272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Белгород,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308015,</w:t>
            </w:r>
          </w:p>
          <w:p w14:paraId="5A0DEF45">
            <w:pPr>
              <w:spacing w:line="228" w:lineRule="exact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Пушкина,</w:t>
            </w:r>
            <w:r>
              <w:rPr>
                <w:spacing w:val="-1"/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49-А,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302</w:t>
            </w:r>
          </w:p>
          <w:p w14:paraId="4C0B5AB3">
            <w:pPr>
              <w:spacing w:line="228" w:lineRule="exact"/>
              <w:ind w:right="24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8-952-422-32-89</w:t>
            </w:r>
          </w:p>
          <w:p w14:paraId="7CA6A695">
            <w:pPr>
              <w:spacing w:before="9" w:line="223" w:lineRule="auto"/>
              <w:ind w:right="488"/>
              <w:rPr>
                <w:b/>
                <w:color w:val="0000FF" w:themeColor="hyperlink"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pacing w:val="-1"/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"mailto:9524223289@mail.ru"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color w:val="0000FF" w:themeColor="hyperlink"/>
                <w:sz w:val="20"/>
                <w:szCs w:val="20"/>
                <w:u w:val="single"/>
                <w:lang w:val="en-US"/>
              </w:rPr>
              <w:t>9524223289@mail.ru</w:t>
            </w:r>
            <w:r>
              <w:rPr>
                <w:b/>
                <w:color w:val="0000FF" w:themeColor="hyperlink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36C13E2A">
            <w:pPr>
              <w:spacing w:before="9" w:line="223" w:lineRule="auto"/>
              <w:ind w:right="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№654/87/54</w:t>
            </w:r>
          </w:p>
          <w:p w14:paraId="69A6C77B">
            <w:pPr>
              <w:pStyle w:val="17"/>
              <w:spacing w:line="256" w:lineRule="exact"/>
              <w:ind w:right="5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8" w:type="dxa"/>
          </w:tcPr>
          <w:p w14:paraId="07E32751">
            <w:pPr>
              <w:pStyle w:val="17"/>
              <w:tabs>
                <w:tab w:val="left" w:pos="5417"/>
              </w:tabs>
              <w:spacing w:before="199"/>
              <w:rPr>
                <w:sz w:val="20"/>
                <w:szCs w:val="20"/>
              </w:rPr>
            </w:pPr>
          </w:p>
          <w:p w14:paraId="4CEB996C">
            <w:pPr>
              <w:pStyle w:val="17"/>
              <w:tabs>
                <w:tab w:val="left" w:pos="5417"/>
              </w:tabs>
              <w:spacing w:before="199"/>
              <w:rPr>
                <w:sz w:val="20"/>
                <w:szCs w:val="20"/>
              </w:rPr>
            </w:pPr>
          </w:p>
          <w:p w14:paraId="6392662F">
            <w:pPr>
              <w:pStyle w:val="17"/>
              <w:tabs>
                <w:tab w:val="left" w:pos="5417"/>
              </w:tabs>
              <w:spacing w:before="199"/>
              <w:rPr>
                <w:sz w:val="20"/>
                <w:szCs w:val="20"/>
              </w:rPr>
            </w:pPr>
          </w:p>
          <w:p w14:paraId="5905EEC5">
            <w:pPr>
              <w:pStyle w:val="17"/>
              <w:spacing w:before="3"/>
              <w:ind w:left="1139" w:right="342" w:firstLine="62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Руководителям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государственных,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муниципальных, бюджетных структур,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системообразующих, промышленных,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сельскохозяйственных и прочих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предприятий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(по списку)</w:t>
            </w:r>
          </w:p>
        </w:tc>
      </w:tr>
    </w:tbl>
    <w:p w14:paraId="5467263C">
      <w:pPr>
        <w:pStyle w:val="13"/>
        <w:shd w:val="clear" w:color="auto" w:fill="FFFFFF"/>
        <w:spacing w:before="0" w:beforeAutospacing="0" w:after="125" w:afterAutospacing="0"/>
        <w:rPr>
          <w:rStyle w:val="9"/>
          <w:i w:val="0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>
        <w:rPr>
          <w:rFonts w:hint="default"/>
          <w:color w:val="000000" w:themeColor="text1"/>
          <w:sz w:val="20"/>
          <w:szCs w:val="20"/>
          <w:lang w:val="ru-RU"/>
        </w:rPr>
        <w:t xml:space="preserve">    </w:t>
      </w:r>
      <w:r>
        <w:rPr>
          <w:color w:val="000000" w:themeColor="text1"/>
          <w:sz w:val="20"/>
          <w:szCs w:val="20"/>
        </w:rPr>
        <w:t xml:space="preserve">ООО «Открытие», </w:t>
      </w:r>
      <w:r>
        <w:rPr>
          <w:rStyle w:val="9"/>
          <w:i w:val="0"/>
          <w:color w:val="000000" w:themeColor="text1"/>
          <w:sz w:val="20"/>
          <w:szCs w:val="20"/>
        </w:rPr>
        <w:t>приглашает  на Новогодний сборный тур для родителей с детьми «Московские каникулы».</w:t>
      </w:r>
    </w:p>
    <w:p w14:paraId="7620BBEB">
      <w:pPr>
        <w:pStyle w:val="13"/>
        <w:shd w:val="clear" w:color="auto" w:fill="FFFFFF"/>
        <w:spacing w:before="0" w:beforeAutospacing="0" w:after="125" w:afterAutospacing="0"/>
        <w:ind w:firstLine="300" w:firstLineChars="150"/>
        <w:rPr>
          <w:rFonts w:hint="default"/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</w:rPr>
        <w:t xml:space="preserve"> Новогодняя Москва манит своими огнями! Проведите с детьми новогодние каникулы незабываемо и окунитесь в атмосферу праздничной столицы.</w:t>
      </w:r>
      <w:r>
        <w:rPr>
          <w:rFonts w:ascii="Roboto Condensed" w:hAnsi="Roboto Condensed"/>
          <w:color w:val="444444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В экскурсионном туре «Московские каникулы» вас ждут познавательные экскурсии. Вместе с детьми вы побываете на кремлёвской ёлке, встретитесь со сказочными героями в «Союзмультпарке»</w:t>
      </w:r>
      <w:r>
        <w:rPr>
          <w:rFonts w:hint="default"/>
          <w:color w:val="000000" w:themeColor="text1"/>
          <w:sz w:val="20"/>
          <w:szCs w:val="20"/>
          <w:lang w:val="ru-RU"/>
        </w:rPr>
        <w:t>.</w:t>
      </w:r>
    </w:p>
    <w:p w14:paraId="7497CD14">
      <w:pPr>
        <w:pStyle w:val="13"/>
        <w:shd w:val="clear" w:color="auto" w:fill="FFFFFF"/>
        <w:spacing w:before="0" w:beforeAutospacing="0" w:after="125" w:afterAutospacing="0"/>
        <w:ind w:firstLine="300" w:firstLineChars="150"/>
        <w:rPr>
          <w:color w:val="auto"/>
          <w:spacing w:val="54"/>
          <w:sz w:val="20"/>
          <w:szCs w:val="20"/>
        </w:rPr>
      </w:pPr>
      <w:r>
        <w:rPr>
          <w:color w:val="000000" w:themeColor="text1"/>
          <w:sz w:val="20"/>
          <w:szCs w:val="20"/>
        </w:rPr>
        <w:t>Просим, Вас, оказать содействие в доведении информации до сотрудников и</w:t>
      </w:r>
      <w:r>
        <w:rPr>
          <w:color w:val="000000" w:themeColor="text1"/>
          <w:spacing w:val="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подведомственных Вам предприятий и организаций. В случае необходимости дополнительной</w:t>
      </w:r>
      <w:r>
        <w:rPr>
          <w:rFonts w:hint="default"/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pacing w:val="-57"/>
          <w:sz w:val="20"/>
          <w:szCs w:val="20"/>
        </w:rPr>
        <w:t xml:space="preserve"> </w:t>
      </w:r>
      <w:r>
        <w:rPr>
          <w:rFonts w:hint="default"/>
          <w:color w:val="000000" w:themeColor="text1"/>
          <w:spacing w:val="-57"/>
          <w:sz w:val="20"/>
          <w:szCs w:val="20"/>
          <w:lang w:val="ru-RU"/>
        </w:rPr>
        <w:t xml:space="preserve">  </w:t>
      </w:r>
      <w:r>
        <w:rPr>
          <w:color w:val="000000" w:themeColor="text1"/>
          <w:sz w:val="20"/>
          <w:szCs w:val="20"/>
        </w:rPr>
        <w:t>информации,</w:t>
      </w:r>
      <w:r>
        <w:rPr>
          <w:color w:val="000000" w:themeColor="text1"/>
          <w:spacing w:val="3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просьба связаться</w:t>
      </w:r>
      <w:r>
        <w:rPr>
          <w:color w:val="000000" w:themeColor="text1"/>
          <w:spacing w:val="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по</w:t>
      </w:r>
      <w:r>
        <w:rPr>
          <w:color w:val="000000" w:themeColor="text1"/>
          <w:spacing w:val="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телефону</w:t>
      </w:r>
      <w:r>
        <w:rPr>
          <w:color w:val="000000" w:themeColor="text1"/>
          <w:spacing w:val="54"/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>8-952-422-32-89 -Татьяна Васильевна.</w:t>
      </w:r>
    </w:p>
    <w:p w14:paraId="5489AABC">
      <w:pPr>
        <w:pStyle w:val="13"/>
        <w:shd w:val="clear" w:color="auto" w:fill="FFFFFF"/>
        <w:spacing w:before="0" w:beforeAutospacing="0" w:after="125" w:afterAutospacing="0"/>
        <w:rPr>
          <w:rFonts w:hint="default"/>
          <w:color w:val="000000" w:themeColor="text1"/>
          <w:sz w:val="20"/>
          <w:szCs w:val="20"/>
          <w:lang w:val="ru-RU"/>
        </w:rPr>
      </w:pPr>
    </w:p>
    <w:p w14:paraId="46DC78AA">
      <w:pPr>
        <w:pStyle w:val="13"/>
        <w:shd w:val="clear" w:color="auto" w:fill="FFFFFF"/>
        <w:spacing w:before="0" w:beforeAutospacing="0" w:after="125" w:afterAutospacing="0"/>
        <w:ind w:firstLine="400" w:firstLineChars="200"/>
        <w:rPr>
          <w:rFonts w:hint="default"/>
          <w:color w:val="000000" w:themeColor="text1"/>
          <w:spacing w:val="1"/>
          <w:sz w:val="20"/>
          <w:szCs w:val="20"/>
          <w:lang w:val="ru-RU"/>
        </w:rPr>
      </w:pPr>
      <w:r>
        <w:rPr>
          <w:b/>
          <w:bCs/>
          <w:color w:val="000000" w:themeColor="text1"/>
          <w:sz w:val="20"/>
          <w:szCs w:val="20"/>
        </w:rPr>
        <w:t>Заявки</w:t>
      </w:r>
      <w:r>
        <w:rPr>
          <w:b/>
          <w:bCs/>
          <w:color w:val="000000" w:themeColor="text1"/>
          <w:spacing w:val="55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>просьба</w:t>
      </w:r>
      <w:r>
        <w:rPr>
          <w:b/>
          <w:bCs/>
          <w:color w:val="000000" w:themeColor="text1"/>
          <w:spacing w:val="49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>присылать</w:t>
      </w:r>
      <w:r>
        <w:rPr>
          <w:b/>
          <w:bCs/>
          <w:color w:val="000000" w:themeColor="text1"/>
          <w:spacing w:val="52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>на</w:t>
      </w:r>
      <w:r>
        <w:rPr>
          <w:b/>
          <w:bCs/>
          <w:color w:val="000000" w:themeColor="text1"/>
          <w:spacing w:val="50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>электронный</w:t>
      </w:r>
      <w:r>
        <w:rPr>
          <w:b/>
          <w:bCs/>
          <w:color w:val="000000" w:themeColor="text1"/>
          <w:spacing w:val="55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>адрес</w:t>
      </w:r>
      <w:r>
        <w:rPr>
          <w:rFonts w:hint="default"/>
          <w:b/>
          <w:bCs/>
          <w:color w:val="000000" w:themeColor="text1"/>
          <w:sz w:val="20"/>
          <w:szCs w:val="20"/>
          <w:lang w:val="ru-RU"/>
        </w:rPr>
        <w:t>:</w:t>
      </w:r>
      <w:r>
        <w:rPr>
          <w:b/>
          <w:bCs/>
          <w:color w:val="000000" w:themeColor="text1"/>
          <w:spacing w:val="1"/>
          <w:sz w:val="20"/>
          <w:szCs w:val="20"/>
        </w:rPr>
        <w:t xml:space="preserve"> </w:t>
      </w:r>
      <w:r>
        <w:rPr>
          <w:rFonts w:hint="default"/>
          <w:b/>
          <w:bCs/>
          <w:color w:val="000000" w:themeColor="text1"/>
          <w:spacing w:val="1"/>
          <w:sz w:val="20"/>
          <w:szCs w:val="20"/>
          <w:lang w:val="ru-RU"/>
        </w:rPr>
        <w:t xml:space="preserve"> 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"mailto:9524223289@mail.ru" </w:instrText>
      </w:r>
      <w:r>
        <w:rPr>
          <w:sz w:val="20"/>
          <w:szCs w:val="20"/>
        </w:rPr>
        <w:fldChar w:fldCharType="separate"/>
      </w:r>
      <w:r>
        <w:rPr>
          <w:b/>
          <w:color w:val="0000FF" w:themeColor="hyperlink"/>
          <w:sz w:val="20"/>
          <w:szCs w:val="20"/>
          <w:u w:val="single"/>
          <w:lang w:val="en-US"/>
        </w:rPr>
        <w:t>9524223289@mail.ru</w:t>
      </w:r>
      <w:r>
        <w:rPr>
          <w:b/>
          <w:color w:val="0000FF" w:themeColor="hyperlink"/>
          <w:sz w:val="20"/>
          <w:szCs w:val="20"/>
          <w:u w:val="single"/>
          <w:lang w:val="en-US"/>
        </w:rPr>
        <w:fldChar w:fldCharType="end"/>
      </w:r>
    </w:p>
    <w:p w14:paraId="7BF28F01">
      <w:pPr>
        <w:pStyle w:val="13"/>
        <w:shd w:val="clear" w:color="auto" w:fill="FFFFFF"/>
        <w:spacing w:before="0" w:beforeAutospacing="0" w:after="125" w:afterAutospacing="0"/>
        <w:ind w:firstLine="400" w:firstLineChars="20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(образец</w:t>
      </w:r>
      <w:r>
        <w:rPr>
          <w:color w:val="000000" w:themeColor="text1"/>
          <w:spacing w:val="52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заявки </w:t>
      </w:r>
      <w:r>
        <w:rPr>
          <w:color w:val="000000" w:themeColor="text1"/>
          <w:spacing w:val="-57"/>
          <w:sz w:val="20"/>
          <w:szCs w:val="20"/>
        </w:rPr>
        <w:t xml:space="preserve">   </w:t>
      </w:r>
      <w:r>
        <w:rPr>
          <w:color w:val="000000" w:themeColor="text1"/>
          <w:sz w:val="20"/>
          <w:szCs w:val="20"/>
        </w:rPr>
        <w:t>представлен</w:t>
      </w:r>
      <w:r>
        <w:rPr>
          <w:color w:val="000000" w:themeColor="text1"/>
          <w:spacing w:val="2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в</w:t>
      </w:r>
      <w:r>
        <w:rPr>
          <w:color w:val="000000" w:themeColor="text1"/>
          <w:spacing w:val="3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Приложении</w:t>
      </w:r>
      <w:r>
        <w:rPr>
          <w:color w:val="000000" w:themeColor="text1"/>
          <w:spacing w:val="3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1)</w:t>
      </w:r>
    </w:p>
    <w:p w14:paraId="392C12E5">
      <w:pPr>
        <w:pStyle w:val="13"/>
        <w:shd w:val="clear" w:color="auto" w:fill="FFFFFF"/>
        <w:spacing w:before="0" w:beforeAutospacing="0" w:after="125" w:afterAutospacing="0"/>
        <w:ind w:firstLine="400" w:firstLineChars="200"/>
        <w:jc w:val="center"/>
        <w:rPr>
          <w:rFonts w:hint="default"/>
          <w:b/>
          <w:bCs/>
          <w:color w:val="000000" w:themeColor="text1"/>
          <w:sz w:val="20"/>
          <w:szCs w:val="20"/>
          <w:lang w:val="ru-RU"/>
        </w:rPr>
      </w:pPr>
      <w:r>
        <w:rPr>
          <w:rFonts w:hint="default"/>
          <w:b/>
          <w:bCs/>
          <w:color w:val="000000" w:themeColor="text1"/>
          <w:sz w:val="20"/>
          <w:szCs w:val="20"/>
          <w:lang w:val="ru-RU"/>
        </w:rPr>
        <w:t xml:space="preserve">Экскурсионный тур с  </w:t>
      </w:r>
      <w:r>
        <w:rPr>
          <w:rFonts w:hint="default"/>
          <w:b/>
          <w:bCs/>
          <w:color w:val="000000" w:themeColor="text1"/>
          <w:sz w:val="20"/>
          <w:szCs w:val="20"/>
        </w:rPr>
        <w:t>0</w:t>
      </w:r>
      <w:r>
        <w:rPr>
          <w:rFonts w:hint="default"/>
          <w:b/>
          <w:bCs/>
          <w:color w:val="000000" w:themeColor="text1"/>
          <w:sz w:val="20"/>
          <w:szCs w:val="20"/>
          <w:lang w:val="ru-RU"/>
        </w:rPr>
        <w:t>5</w:t>
      </w:r>
      <w:r>
        <w:rPr>
          <w:rFonts w:hint="default"/>
          <w:b/>
          <w:bCs/>
          <w:color w:val="000000" w:themeColor="text1"/>
          <w:sz w:val="20"/>
          <w:szCs w:val="20"/>
        </w:rPr>
        <w:t>.01.202</w:t>
      </w:r>
      <w:r>
        <w:rPr>
          <w:rFonts w:hint="default"/>
          <w:b/>
          <w:bCs/>
          <w:color w:val="000000" w:themeColor="text1"/>
          <w:sz w:val="20"/>
          <w:szCs w:val="20"/>
          <w:lang w:val="ru-RU"/>
        </w:rPr>
        <w:t xml:space="preserve">5 по </w:t>
      </w:r>
      <w:r>
        <w:rPr>
          <w:rFonts w:hint="default"/>
          <w:b/>
          <w:bCs/>
          <w:color w:val="000000" w:themeColor="text1"/>
          <w:sz w:val="20"/>
          <w:szCs w:val="20"/>
        </w:rPr>
        <w:t>08.01.2025 (возможность выбора дня начала и окончания тур</w:t>
      </w:r>
      <w:r>
        <w:rPr>
          <w:rFonts w:hint="default"/>
          <w:b/>
          <w:bCs/>
          <w:color w:val="000000" w:themeColor="text1"/>
          <w:sz w:val="20"/>
          <w:szCs w:val="20"/>
          <w:lang w:val="ru-RU"/>
        </w:rPr>
        <w:t>а)</w:t>
      </w:r>
    </w:p>
    <w:p w14:paraId="192D6E93">
      <w:pPr>
        <w:ind w:left="895" w:firstLine="1801" w:firstLineChars="9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(на стоимость влияет программа тура на ваши даты )</w:t>
      </w:r>
    </w:p>
    <w:p w14:paraId="1E98DE7D">
      <w:pPr>
        <w:ind w:left="895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</w:rPr>
        <w:t xml:space="preserve">Точную стоимость </w:t>
      </w:r>
      <w:r>
        <w:rPr>
          <w:b/>
          <w:color w:val="000000" w:themeColor="text1"/>
          <w:sz w:val="20"/>
        </w:rPr>
        <w:t>путевки на ваши даты, вам сообщит ваш куратор, после подачи заявки</w:t>
      </w:r>
    </w:p>
    <w:p w14:paraId="50BA3712">
      <w:pPr>
        <w:pStyle w:val="12"/>
        <w:spacing w:line="242" w:lineRule="auto"/>
        <w:rPr>
          <w:b/>
          <w:sz w:val="20"/>
          <w:szCs w:val="20"/>
        </w:rPr>
      </w:pPr>
    </w:p>
    <w:p w14:paraId="42793CC8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/>
          <w:bCs/>
          <w:color w:val="000000" w:themeColor="text1"/>
          <w:sz w:val="20"/>
          <w:szCs w:val="20"/>
          <w:u w:val="singl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single"/>
          <w:lang w:val="en-US" w:eastAsia="ru-RU"/>
        </w:rPr>
        <w:t>(</w:t>
      </w:r>
      <w:r>
        <w:rPr>
          <w:rFonts w:hint="default"/>
          <w:b/>
          <w:bCs/>
          <w:color w:val="000000" w:themeColor="text1"/>
          <w:sz w:val="20"/>
          <w:szCs w:val="20"/>
          <w:u w:val="single"/>
          <w:lang w:eastAsia="ru-RU"/>
        </w:rPr>
        <w:t>5 января 2025 г</w:t>
      </w:r>
      <w:r>
        <w:rPr>
          <w:rFonts w:hint="default"/>
          <w:b/>
          <w:bCs/>
          <w:color w:val="000000" w:themeColor="text1"/>
          <w:sz w:val="20"/>
          <w:szCs w:val="20"/>
          <w:u w:val="single"/>
          <w:lang w:val="en-US" w:eastAsia="ru-RU"/>
        </w:rPr>
        <w:t>)</w:t>
      </w:r>
    </w:p>
    <w:p w14:paraId="465B643D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eastAsia="ru-RU"/>
        </w:rPr>
        <w:t xml:space="preserve">10:00 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  <w:t>Встреча с гидом в холле гостиницы  «Азимут Дербеневская»</w:t>
      </w:r>
    </w:p>
    <w:p w14:paraId="760DE65E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eastAsia="ru-RU"/>
        </w:rPr>
        <w:t xml:space="preserve">10:15 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  <w:t>Отъезд на экскурсионную программу.</w:t>
      </w:r>
    </w:p>
    <w:p w14:paraId="10A1D4BC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</w:pP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  <w:t>Посещение интерактивной выставки «Царь Макет - Россия в миниатюре» Вся страна — от Калининграда до Владивостока — как на ладони! Самый большой в России макет не простой, а живой: зажигаются и гаснут огни, едут поезда, люди заняты своими делами. Найдите свой город на карте и знакомьтесь с достопримечательностями регионов.</w:t>
      </w:r>
    </w:p>
    <w:p w14:paraId="1CE64551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</w:pP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  <w:t>Экскурсия «ВДНХ – вчера, сегодня, завтра» Вы посетите один из крупнейших и уникальных выставочных комплексов в мире. ВДНХ была открыта более 80 лет назад как демонстрация успехов СССР. Сегодня же это интереснейшее музейно-выставочное пространство площадью 238 гектаров, где ежегодно проходят международные выставки, яркие вернисажи, шумные фестивали.</w:t>
      </w:r>
    </w:p>
    <w:p w14:paraId="22CED056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eastAsia="ru-RU"/>
        </w:rPr>
        <w:t xml:space="preserve">14:30 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  <w:t>Посещение водного шоу (с дельфинами и касатками) в Москвариуме (билет включен в стоимость). Побывайте на уникальном представлении — новогоднем мюзикле в Москвариуме. для детей и взрослых. В нем принимают участие все морские млекопитающие Москвариума: дельфины, моржи, касатки, морские львы, а воздушные акробаты покажут настоящее шоу.</w:t>
      </w:r>
    </w:p>
    <w:p w14:paraId="1CF9C978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eastAsia="ru-RU"/>
        </w:rPr>
        <w:t>16:00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eastAsia="ru-RU"/>
        </w:rPr>
        <w:t xml:space="preserve"> Возвращение в гостиницу.</w:t>
      </w:r>
    </w:p>
    <w:p w14:paraId="1D5741C2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/>
          <w:bCs/>
          <w:color w:val="000000" w:themeColor="text1"/>
          <w:sz w:val="20"/>
          <w:szCs w:val="20"/>
          <w:u w:val="singl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single"/>
          <w:lang w:val="en-US" w:eastAsia="ru-RU"/>
        </w:rPr>
        <w:t>(</w:t>
      </w:r>
      <w:r>
        <w:rPr>
          <w:rFonts w:hint="default"/>
          <w:b/>
          <w:bCs/>
          <w:color w:val="000000" w:themeColor="text1"/>
          <w:sz w:val="20"/>
          <w:szCs w:val="20"/>
          <w:u w:val="single"/>
          <w:lang w:eastAsia="ru-RU"/>
        </w:rPr>
        <w:t xml:space="preserve">6 января 2025 </w:t>
      </w:r>
      <w:r>
        <w:rPr>
          <w:rFonts w:hint="default"/>
          <w:b/>
          <w:bCs/>
          <w:color w:val="000000" w:themeColor="text1"/>
          <w:sz w:val="20"/>
          <w:szCs w:val="20"/>
          <w:u w:val="single"/>
          <w:lang w:val="en-US" w:eastAsia="ru-RU"/>
        </w:rPr>
        <w:t>)</w:t>
      </w:r>
    </w:p>
    <w:p w14:paraId="012AE16F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 xml:space="preserve">10:00 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>Встреча с гидом в холле гостиницы  «Азимут Дербеневская»</w:t>
      </w:r>
    </w:p>
    <w:p w14:paraId="6648162A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>10:15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 xml:space="preserve"> Отъезд на экскурсионную программу.</w:t>
      </w:r>
    </w:p>
    <w:p w14:paraId="1B97FAA5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>Посещение интерактивного музея «Экспериментаниум» Интерактивная экспозиция, охватывающая основные области науки, будет интересна как детям, так и взрослым. В музее вы почувствуете себя настоящим исследователем: сможете взаимодействовать со всеми экспонатами: трогать, включать, собирать, проводить эксперименты, отгадывать загадки и решать головоломки.</w:t>
      </w:r>
    </w:p>
    <w:p w14:paraId="7179ABA5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>14:00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 xml:space="preserve"> Возвращение в гостиницу.</w:t>
      </w:r>
    </w:p>
    <w:p w14:paraId="5A2F68E2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>Свободное время.</w:t>
      </w:r>
    </w:p>
    <w:p w14:paraId="123B28B2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 xml:space="preserve">19:00 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>Новогоднее представление в Большом Московском цирке (билет включен в стоимость). Посетите красочное шоу в самом большом стационарным цирке России и Европы! Новогодняя сказка, грандиозные декорации, захватывающие трюки животных и артистов цирка, яркие праздничные костюмы — дети будут в восторге!</w:t>
      </w:r>
    </w:p>
    <w:p w14:paraId="2559572B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>(Внимание!!! до цирка туристы добираются самостоятельно)</w:t>
      </w:r>
    </w:p>
    <w:p w14:paraId="4044B2C7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/>
          <w:bCs/>
          <w:color w:val="000000" w:themeColor="text1"/>
          <w:sz w:val="20"/>
          <w:szCs w:val="20"/>
          <w:u w:val="singl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single"/>
          <w:lang w:val="en-US" w:eastAsia="ru-RU"/>
        </w:rPr>
        <w:t xml:space="preserve"> ( 7 января 2025 г)</w:t>
      </w:r>
    </w:p>
    <w:p w14:paraId="48F359A1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 xml:space="preserve">10:00 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>Встреча с гидом в холле гостиницы  «Азимут Дербеневская»</w:t>
      </w:r>
    </w:p>
    <w:p w14:paraId="452FADF2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>10:15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 xml:space="preserve"> Отъезд на экскурсионную программу.</w:t>
      </w:r>
    </w:p>
    <w:p w14:paraId="6531474F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>Экскурсия в Московский Планетарий. Это первый планетарий в России — он работает уже 89 лет! Посетите научную обсерваторию и увлекательные интерактивные экспозиции, посвященные астрономии и истории покорения космоса. Вы отправитесь в настоящее путешествие по вселенной, научитесь узнавать созвездия и разбираться в работе астрономических приборов.</w:t>
      </w:r>
    </w:p>
    <w:p w14:paraId="3C57969D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 xml:space="preserve">13:00 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>Посещение Московского зоопарка Московский зоопарк — один из старейших зоопарков Европы. Здесь в центре столицы вас ждет островок дикой природы: в московском зоосаде живут снежные барсы, занесенные в красную книгу, амурские тигры, веселые обезьяны, африканские жирафы, крокодилы, черепахи, бурые и белые медведи, экзотические птицы! Всего более тысячи видов животных.</w:t>
      </w:r>
    </w:p>
    <w:p w14:paraId="273DDD73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 xml:space="preserve">16:30 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>Возвращение в гостиницу.</w:t>
      </w:r>
    </w:p>
    <w:p w14:paraId="09447B8F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/>
          <w:bCs/>
          <w:color w:val="000000" w:themeColor="text1"/>
          <w:sz w:val="20"/>
          <w:szCs w:val="20"/>
          <w:u w:val="singl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single"/>
          <w:lang w:val="en-US" w:eastAsia="ru-RU"/>
        </w:rPr>
        <w:t xml:space="preserve"> (8 января 2025 г)</w:t>
      </w:r>
    </w:p>
    <w:p w14:paraId="21ACDFF4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>10:30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 xml:space="preserve"> Встреча с гидом в холле гостиницы  «Азимут Дербеневская»</w:t>
      </w:r>
    </w:p>
    <w:p w14:paraId="06B63208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>10:15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 xml:space="preserve"> Отъезд на экскурсионную программу.</w:t>
      </w:r>
    </w:p>
    <w:p w14:paraId="3513157C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>Посещение тематического парка аттракционов «Остров мечты». Дети будут в восторге от крупнейшего крытого парка аттракционов в Европе российского варианта «Диснейленда». В парке большое число головокружительных каруселей, аттракционов и множество сказочных миров, где юных гостей ждут любимые мультипликационные герои – отважные черепашки-ниндзя, бесстрашный Маугли, прекрасная Снежная королева и многие другие. А пока дети веселятся, родители смогут отдохнуть в кафе, ресторанах или пройтись по магазинам.</w:t>
      </w:r>
    </w:p>
    <w:p w14:paraId="603F1B67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>14:00</w:t>
      </w: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 xml:space="preserve"> Окончание программы в парке «Остров мечты»</w:t>
      </w:r>
    </w:p>
    <w:p w14:paraId="6BFBFF84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 w:val="0"/>
          <w:bCs w:val="0"/>
          <w:color w:val="000000" w:themeColor="text1"/>
          <w:sz w:val="20"/>
          <w:szCs w:val="20"/>
          <w:u w:val="none"/>
          <w:lang w:val="en-US" w:eastAsia="ru-RU"/>
        </w:rPr>
        <w:t>Свободное время.</w:t>
      </w:r>
    </w:p>
    <w:p w14:paraId="0DA68AB0">
      <w:pPr>
        <w:widowControl/>
        <w:numPr>
          <w:ilvl w:val="0"/>
          <w:numId w:val="0"/>
        </w:numPr>
        <w:shd w:val="clear" w:color="auto" w:fill="FFFFFF"/>
        <w:autoSpaceDE/>
        <w:autoSpaceDN/>
        <w:spacing w:before="100" w:beforeAutospacing="1" w:after="100" w:afterAutospacing="1"/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</w:pPr>
      <w:r>
        <w:rPr>
          <w:rFonts w:hint="default"/>
          <w:b/>
          <w:bCs/>
          <w:color w:val="000000" w:themeColor="text1"/>
          <w:sz w:val="20"/>
          <w:szCs w:val="20"/>
          <w:u w:val="none"/>
          <w:lang w:val="en-US" w:eastAsia="ru-RU"/>
        </w:rPr>
        <w:t>Самостоятельное возвращение на вокзал.</w:t>
      </w:r>
    </w:p>
    <w:p w14:paraId="0DAC36B8">
      <w:pPr>
        <w:pStyle w:val="2"/>
        <w:shd w:val="clear" w:color="auto" w:fill="FFFFFF"/>
        <w:spacing w:before="0" w:beforeAutospacing="0" w:after="0" w:afterAutospacing="0" w:line="288" w:lineRule="atLeast"/>
        <w:ind w:right="125"/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Проживание в отеле</w:t>
      </w:r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 </w:t>
      </w:r>
      <w:r>
        <w:rPr>
          <w:b w:val="0"/>
          <w:bCs w:val="0"/>
          <w:color w:val="000000" w:themeColor="text1"/>
          <w:sz w:val="22"/>
          <w:szCs w:val="22"/>
        </w:rPr>
        <w:t> </w:t>
      </w:r>
      <w:r>
        <w:rPr>
          <w:rFonts w:hint="default"/>
          <w:b w:val="0"/>
          <w:bCs w:val="0"/>
          <w:color w:val="000000" w:themeColor="text1"/>
          <w:sz w:val="22"/>
          <w:szCs w:val="22"/>
        </w:rPr>
        <w:t xml:space="preserve"> «Азимут Дербеневская»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ru-RU"/>
        </w:rPr>
        <w:t>,</w:t>
      </w:r>
      <w:r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0"/>
          <w:szCs w:val="20"/>
        </w:rPr>
        <w:t>Россия,</w:t>
      </w:r>
      <w:r>
        <w:rPr>
          <w:rFonts w:hint="default"/>
          <w:b w:val="0"/>
          <w:bCs w:val="0"/>
          <w:i w:val="0"/>
          <w:iCs w:val="0"/>
          <w:color w:val="000000" w:themeColor="text1"/>
          <w:sz w:val="20"/>
          <w:szCs w:val="20"/>
        </w:rPr>
        <w:t>г. Москва, ул. Дербеневская, д. 11А, стр. 17-18</w:t>
      </w:r>
    </w:p>
    <w:p w14:paraId="4B7772D9">
      <w:pPr>
        <w:pStyle w:val="2"/>
        <w:shd w:val="clear" w:color="auto" w:fill="FFFFFF"/>
        <w:spacing w:before="0" w:beforeAutospacing="0" w:after="0" w:afterAutospacing="0" w:line="288" w:lineRule="atLeast"/>
        <w:ind w:right="125"/>
        <w:rPr>
          <w:rFonts w:hint="default"/>
          <w:b w:val="0"/>
          <w:bCs w:val="0"/>
          <w:color w:val="000000" w:themeColor="text1"/>
          <w:sz w:val="24"/>
          <w:szCs w:val="22"/>
          <w:lang w:val="ru-RU"/>
        </w:rPr>
      </w:pPr>
      <w:r>
        <w:rPr>
          <w:b w:val="0"/>
          <w:color w:val="000000" w:themeColor="text1"/>
          <w:sz w:val="20"/>
          <w:szCs w:val="18"/>
          <w:shd w:val="clear" w:color="auto" w:fill="FFFFFF"/>
        </w:rPr>
        <w:t xml:space="preserve">  Отель</w:t>
      </w:r>
      <w:r>
        <w:rPr>
          <w:rFonts w:hint="default"/>
          <w:b w:val="0"/>
          <w:color w:val="000000" w:themeColor="text1"/>
          <w:sz w:val="20"/>
          <w:szCs w:val="18"/>
          <w:shd w:val="clear" w:color="auto" w:fill="FFFFFF"/>
          <w:lang w:val="ru-RU"/>
        </w:rPr>
        <w:t xml:space="preserve"> расположен около станции метро «Павелецкая», недалеко от железнодорожного вокзала. Прогулка от гостиницы до набережной Москва-реки займет не более 2 минут. Главная достопримечательность столицы, Красная площадь, находится в 5 километрах от отеля.</w:t>
      </w:r>
    </w:p>
    <w:p w14:paraId="4ECBF8C4">
      <w:pPr>
        <w:jc w:val="center"/>
        <w:rPr>
          <w:rFonts w:hint="default" w:ascii="Roboto Condensed" w:hAnsi="Roboto Condensed"/>
          <w:color w:val="444444"/>
          <w:sz w:val="18"/>
          <w:szCs w:val="18"/>
          <w:lang w:eastAsia="ru-RU"/>
        </w:rPr>
      </w:pPr>
      <w:r>
        <w:rPr>
          <w:rFonts w:hint="default" w:ascii="Roboto Condensed" w:hAnsi="Roboto Condensed"/>
          <w:color w:val="444444"/>
          <w:sz w:val="18"/>
          <w:szCs w:val="18"/>
          <w:lang w:eastAsia="ru-RU"/>
        </w:rPr>
        <w:tab/>
      </w:r>
    </w:p>
    <w:p w14:paraId="1D03FAE1">
      <w:pPr>
        <w:jc w:val="center"/>
        <w:rPr>
          <w:rFonts w:hint="default" w:ascii="Roboto Condensed" w:hAnsi="Roboto Condensed"/>
          <w:color w:val="auto"/>
          <w:sz w:val="20"/>
          <w:szCs w:val="20"/>
          <w:lang w:eastAsia="ru-RU"/>
        </w:rPr>
      </w:pPr>
      <w:r>
        <w:rPr>
          <w:rFonts w:hint="default" w:ascii="Roboto Condensed" w:hAnsi="Roboto Condensed"/>
          <w:color w:val="auto"/>
          <w:sz w:val="20"/>
          <w:szCs w:val="20"/>
          <w:lang w:eastAsia="ru-RU"/>
        </w:rPr>
        <w:t>до аэропорта: 40 км - Домодедово; 40 км - Шереметьево; 30 км - Внуково</w:t>
      </w:r>
    </w:p>
    <w:p w14:paraId="3EDF902E">
      <w:pPr>
        <w:jc w:val="center"/>
        <w:rPr>
          <w:rFonts w:hint="default" w:ascii="Roboto Condensed" w:hAnsi="Roboto Condensed"/>
          <w:color w:val="auto"/>
          <w:sz w:val="20"/>
          <w:szCs w:val="20"/>
          <w:lang w:eastAsia="ru-RU"/>
        </w:rPr>
      </w:pPr>
      <w:r>
        <w:rPr>
          <w:rFonts w:hint="default" w:ascii="Roboto Condensed" w:hAnsi="Roboto Condensed"/>
          <w:color w:val="auto"/>
          <w:sz w:val="20"/>
          <w:szCs w:val="20"/>
          <w:lang w:eastAsia="ru-RU"/>
        </w:rPr>
        <w:t>до ж/д вокзала: 8 км - Ленинградский, Казанский, Ярославский; 1,7 км - Павелецкий</w:t>
      </w:r>
    </w:p>
    <w:p w14:paraId="36CBC081">
      <w:pPr>
        <w:jc w:val="center"/>
        <w:rPr>
          <w:color w:val="000000" w:themeColor="text1"/>
          <w:sz w:val="20"/>
          <w:szCs w:val="18"/>
          <w:lang w:eastAsia="ru-RU"/>
        </w:rPr>
      </w:pPr>
      <w:r>
        <w:rPr>
          <w:rFonts w:hint="default" w:ascii="Roboto Condensed" w:hAnsi="Roboto Condensed"/>
          <w:color w:val="auto"/>
          <w:sz w:val="20"/>
          <w:szCs w:val="20"/>
          <w:lang w:eastAsia="ru-RU"/>
        </w:rPr>
        <w:t>до метро: 2 км - Павелецкая</w:t>
      </w:r>
      <w:r>
        <w:rPr>
          <w:rFonts w:ascii="Roboto Condensed" w:hAnsi="Roboto Condensed"/>
          <w:color w:val="444444"/>
          <w:sz w:val="18"/>
          <w:szCs w:val="18"/>
          <w:lang w:eastAsia="ru-RU"/>
        </w:rPr>
        <w:br w:type="textWrapping"/>
      </w:r>
    </w:p>
    <w:p w14:paraId="00572283">
      <w:pPr>
        <w:jc w:val="both"/>
        <w:rPr>
          <w:color w:val="000000" w:themeColor="text1"/>
          <w:sz w:val="20"/>
          <w:szCs w:val="18"/>
          <w:lang w:eastAsia="ru-RU"/>
        </w:rPr>
      </w:pPr>
    </w:p>
    <w:p w14:paraId="5013C418">
      <w:pPr>
        <w:jc w:val="center"/>
        <w:rPr>
          <w:color w:val="000000" w:themeColor="text1"/>
          <w:sz w:val="20"/>
          <w:szCs w:val="18"/>
          <w:lang w:eastAsia="ru-RU"/>
        </w:rPr>
      </w:pPr>
    </w:p>
    <w:p w14:paraId="41967F0D">
      <w:pPr>
        <w:jc w:val="center"/>
        <w:rPr>
          <w:rFonts w:hint="default"/>
          <w:b/>
          <w:u w:val="single"/>
          <w:lang w:val="ru-RU"/>
        </w:rPr>
      </w:pPr>
      <w:r>
        <w:rPr>
          <w:b/>
          <w:sz w:val="24"/>
          <w:u w:val="single"/>
        </w:rPr>
        <w:t>Стоимость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тура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– </w:t>
      </w:r>
      <w:r>
        <w:rPr>
          <w:b/>
          <w:spacing w:val="-3"/>
          <w:sz w:val="24"/>
          <w:u w:val="single"/>
        </w:rPr>
        <w:t xml:space="preserve"> </w:t>
      </w:r>
      <w:r>
        <w:rPr>
          <w:rFonts w:hint="default"/>
          <w:b/>
          <w:sz w:val="24"/>
          <w:u w:val="single"/>
          <w:lang w:val="ru-RU"/>
        </w:rPr>
        <w:t xml:space="preserve">28100 </w:t>
      </w:r>
      <w:r>
        <w:rPr>
          <w:b/>
          <w:u w:val="single"/>
        </w:rPr>
        <w:t>рублей</w:t>
      </w:r>
      <w:r>
        <w:rPr>
          <w:rFonts w:hint="default"/>
          <w:b/>
          <w:spacing w:val="-1"/>
          <w:u w:val="single"/>
          <w:lang w:val="ru-RU"/>
        </w:rPr>
        <w:t>/чел</w:t>
      </w:r>
    </w:p>
    <w:p w14:paraId="72F5AE42">
      <w:pPr>
        <w:jc w:val="center"/>
        <w:rPr>
          <w:rFonts w:hint="default"/>
          <w:b/>
          <w:u w:val="single"/>
          <w:lang w:val="ru-RU"/>
        </w:rPr>
      </w:pPr>
      <w:r>
        <w:rPr>
          <w:rFonts w:hint="default"/>
          <w:b/>
          <w:u w:val="single"/>
          <w:lang w:val="ru-RU"/>
        </w:rPr>
        <w:t xml:space="preserve">Для  </w:t>
      </w:r>
      <w:r>
        <w:rPr>
          <w:b/>
          <w:sz w:val="22"/>
          <w:u w:val="single"/>
        </w:rPr>
        <w:t>Программ</w:t>
      </w:r>
      <w:r>
        <w:rPr>
          <w:b/>
          <w:sz w:val="22"/>
          <w:u w:val="single"/>
          <w:lang w:val="ru-RU"/>
        </w:rPr>
        <w:t>ы</w:t>
      </w:r>
      <w:r>
        <w:rPr>
          <w:rFonts w:hint="default"/>
          <w:b/>
          <w:sz w:val="22"/>
          <w:u w:val="single"/>
          <w:lang w:val="ru-RU"/>
        </w:rPr>
        <w:t xml:space="preserve"> </w:t>
      </w:r>
      <w:r>
        <w:rPr>
          <w:b/>
          <w:sz w:val="22"/>
          <w:u w:val="single"/>
        </w:rPr>
        <w:t xml:space="preserve">тура с </w:t>
      </w:r>
      <w:r>
        <w:rPr>
          <w:rFonts w:hint="default"/>
          <w:b/>
          <w:sz w:val="22"/>
          <w:u w:val="single"/>
          <w:lang w:val="ru-RU"/>
        </w:rPr>
        <w:t>05</w:t>
      </w:r>
      <w:r>
        <w:rPr>
          <w:b/>
          <w:sz w:val="22"/>
          <w:u w:val="single"/>
        </w:rPr>
        <w:t>.01.2025 по 0</w:t>
      </w:r>
      <w:r>
        <w:rPr>
          <w:rFonts w:hint="default"/>
          <w:b/>
          <w:sz w:val="22"/>
          <w:u w:val="single"/>
          <w:lang w:val="ru-RU"/>
        </w:rPr>
        <w:t>7</w:t>
      </w:r>
      <w:r>
        <w:rPr>
          <w:b/>
          <w:sz w:val="22"/>
          <w:u w:val="single"/>
        </w:rPr>
        <w:t>.01.2025 (3 дня/2 ночи)</w:t>
      </w:r>
    </w:p>
    <w:p w14:paraId="42FF925E">
      <w:pPr>
        <w:pStyle w:val="15"/>
        <w:ind w:left="160" w:right="702"/>
        <w:jc w:val="center"/>
        <w:rPr>
          <w:sz w:val="22"/>
        </w:rPr>
      </w:pPr>
      <w:r>
        <w:rPr>
          <w:sz w:val="22"/>
        </w:rPr>
        <w:t>Проживание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в </w:t>
      </w:r>
      <w:r>
        <w:rPr>
          <w:spacing w:val="-5"/>
          <w:sz w:val="22"/>
        </w:rPr>
        <w:t xml:space="preserve"> </w:t>
      </w:r>
      <w:r>
        <w:rPr>
          <w:sz w:val="22"/>
        </w:rPr>
        <w:t>2-х</w:t>
      </w:r>
      <w:r>
        <w:rPr>
          <w:spacing w:val="-5"/>
          <w:sz w:val="22"/>
        </w:rPr>
        <w:t xml:space="preserve"> </w:t>
      </w:r>
      <w:r>
        <w:rPr>
          <w:sz w:val="22"/>
        </w:rPr>
        <w:t>местном</w:t>
      </w:r>
      <w:r>
        <w:rPr>
          <w:spacing w:val="-5"/>
          <w:sz w:val="22"/>
        </w:rPr>
        <w:t xml:space="preserve"> </w:t>
      </w:r>
      <w:r>
        <w:rPr>
          <w:sz w:val="22"/>
        </w:rPr>
        <w:t>номере</w:t>
      </w:r>
    </w:p>
    <w:p w14:paraId="57A7D9A9">
      <w:pPr>
        <w:spacing w:before="2" w:line="251" w:lineRule="exact"/>
        <w:ind w:left="160" w:right="707"/>
        <w:jc w:val="center"/>
        <w:rPr>
          <w:b/>
          <w:sz w:val="20"/>
        </w:rPr>
      </w:pPr>
      <w:r>
        <w:rPr>
          <w:b/>
          <w:sz w:val="20"/>
        </w:rPr>
        <w:t>(стоимость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указана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человека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2-х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местном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размещении)</w:t>
      </w:r>
    </w:p>
    <w:p w14:paraId="76DC47BD">
      <w:pPr>
        <w:spacing w:before="2" w:line="251" w:lineRule="exact"/>
        <w:ind w:left="160" w:right="707"/>
        <w:jc w:val="center"/>
        <w:rPr>
          <w:b/>
        </w:rPr>
      </w:pPr>
      <w:r>
        <w:rPr>
          <w:b/>
          <w:color w:val="000000" w:themeColor="text1"/>
          <w:sz w:val="21"/>
          <w:szCs w:val="21"/>
          <w:u w:val="single"/>
          <w:shd w:val="clear" w:color="auto" w:fill="FFFFFF"/>
        </w:rPr>
        <w:t>Дети принимаются с: 5 лет</w:t>
      </w:r>
    </w:p>
    <w:p w14:paraId="624BBB0A">
      <w:pPr>
        <w:spacing w:before="2" w:line="251" w:lineRule="exact"/>
        <w:ind w:right="707"/>
        <w:jc w:val="both"/>
        <w:rPr>
          <w:rFonts w:hint="default"/>
          <w:b/>
          <w:color w:val="000000" w:themeColor="text1"/>
          <w:sz w:val="21"/>
          <w:szCs w:val="21"/>
          <w:u w:val="single"/>
          <w:shd w:val="clear" w:color="auto" w:fill="FFFFFF"/>
          <w:lang w:val="ru-RU"/>
        </w:rPr>
      </w:pPr>
    </w:p>
    <w:p w14:paraId="0A4B34AC">
      <w:pPr>
        <w:spacing w:before="2" w:line="251" w:lineRule="exact"/>
        <w:ind w:left="160" w:right="707"/>
        <w:jc w:val="center"/>
        <w:rPr>
          <w:b/>
          <w:color w:val="000000" w:themeColor="text1"/>
          <w:sz w:val="21"/>
          <w:szCs w:val="21"/>
          <w:u w:val="single"/>
          <w:shd w:val="clear" w:color="auto" w:fill="FFFFFF"/>
        </w:rPr>
      </w:pPr>
    </w:p>
    <w:p w14:paraId="7DDD0E70">
      <w:pPr>
        <w:pStyle w:val="13"/>
        <w:shd w:val="clear" w:color="auto" w:fill="FFFFFF"/>
        <w:spacing w:before="0" w:beforeAutospacing="0" w:after="125" w:afterAutospacing="0"/>
        <w:jc w:val="center"/>
        <w:rPr>
          <w:rStyle w:val="10"/>
          <w:color w:val="000000" w:themeColor="text1"/>
          <w:sz w:val="20"/>
          <w:szCs w:val="18"/>
        </w:rPr>
      </w:pPr>
      <w:r>
        <w:rPr>
          <w:rStyle w:val="10"/>
          <w:color w:val="000000" w:themeColor="text1"/>
          <w:sz w:val="20"/>
          <w:szCs w:val="18"/>
        </w:rPr>
        <w:t xml:space="preserve">В день заезда: туристы прибывают в гостиницу самостоятельно, гарантированное размещение после 15-00. </w:t>
      </w:r>
    </w:p>
    <w:p w14:paraId="64874C73">
      <w:pPr>
        <w:pStyle w:val="13"/>
        <w:shd w:val="clear" w:color="auto" w:fill="FFFFFF"/>
        <w:spacing w:before="0" w:beforeAutospacing="0" w:after="125" w:afterAutospacing="0"/>
        <w:jc w:val="center"/>
        <w:rPr>
          <w:rStyle w:val="10"/>
          <w:rFonts w:hint="default"/>
          <w:color w:val="000000" w:themeColor="text1"/>
          <w:sz w:val="20"/>
          <w:szCs w:val="18"/>
        </w:rPr>
      </w:pPr>
      <w:r>
        <w:rPr>
          <w:rStyle w:val="10"/>
          <w:color w:val="000000" w:themeColor="text1"/>
          <w:sz w:val="20"/>
          <w:szCs w:val="18"/>
        </w:rPr>
        <w:t>Встреча с сопровождающим (гидом) в указанное в</w:t>
      </w:r>
      <w:bookmarkStart w:id="0" w:name="_GoBack"/>
      <w:bookmarkEnd w:id="0"/>
      <w:r>
        <w:rPr>
          <w:rStyle w:val="10"/>
          <w:color w:val="000000" w:themeColor="text1"/>
          <w:sz w:val="20"/>
          <w:szCs w:val="18"/>
        </w:rPr>
        <w:t xml:space="preserve">ремя по расписанию. </w:t>
      </w:r>
      <w:r>
        <w:rPr>
          <w:b/>
          <w:bCs/>
          <w:color w:val="000000" w:themeColor="text1"/>
          <w:sz w:val="20"/>
          <w:szCs w:val="18"/>
        </w:rPr>
        <w:br w:type="textWrapping"/>
      </w:r>
      <w:r>
        <w:rPr>
          <w:rStyle w:val="10"/>
          <w:rFonts w:hint="default"/>
          <w:color w:val="000000" w:themeColor="text1"/>
          <w:sz w:val="20"/>
          <w:szCs w:val="18"/>
        </w:rPr>
        <w:t>Программа по времени проведения экскурсий выдается при встрече.</w:t>
      </w:r>
    </w:p>
    <w:p w14:paraId="56D387EF">
      <w:pPr>
        <w:pStyle w:val="13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sz w:val="21"/>
          <w:szCs w:val="21"/>
          <w:u w:val="single"/>
          <w:shd w:val="clear" w:color="auto" w:fill="FFFFFF"/>
        </w:rPr>
      </w:pPr>
      <w:r>
        <w:rPr>
          <w:rStyle w:val="10"/>
          <w:rFonts w:hint="default"/>
          <w:color w:val="000000" w:themeColor="text1"/>
          <w:sz w:val="20"/>
          <w:szCs w:val="18"/>
        </w:rPr>
        <w:t>Туристы, прибывающие раньше 12.00 могут сдать вещи в камеру хранения в гостинице (за доп. плату)</w:t>
      </w:r>
      <w:r>
        <w:rPr>
          <w:b/>
          <w:bCs/>
          <w:color w:val="000000" w:themeColor="text1"/>
          <w:sz w:val="20"/>
          <w:szCs w:val="18"/>
        </w:rPr>
        <w:br w:type="textWrapping"/>
      </w:r>
      <w:r>
        <w:rPr>
          <w:rStyle w:val="10"/>
          <w:color w:val="000000" w:themeColor="text1"/>
          <w:sz w:val="20"/>
          <w:szCs w:val="18"/>
        </w:rPr>
        <w:t>В день выезда: туристы освобождают номер до 12-00 дня и сдают вещи в камеру хранения в гостинице.</w:t>
      </w:r>
    </w:p>
    <w:p w14:paraId="116216C1">
      <w:pPr>
        <w:pStyle w:val="5"/>
        <w:spacing w:before="125" w:after="125"/>
        <w:rPr>
          <w:rStyle w:val="10"/>
          <w:rFonts w:hint="default" w:ascii="Times New Roman" w:hAnsi="Times New Roman" w:cs="Times New Roman"/>
          <w:b w:val="0"/>
          <w:bCs/>
          <w:i w:val="0"/>
          <w:color w:val="000000" w:themeColor="text1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0"/>
          <w:szCs w:val="20"/>
        </w:rPr>
        <w:t>В стоимость тура входит:</w:t>
      </w:r>
      <w:r>
        <w:rPr>
          <w:rFonts w:hint="default" w:ascii="Times New Roman" w:hAnsi="Times New Roman" w:cs="Times New Roman"/>
          <w:bCs w:val="0"/>
          <w:i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i w:val="0"/>
          <w:color w:val="000000" w:themeColor="text1"/>
          <w:sz w:val="20"/>
          <w:szCs w:val="20"/>
          <w:lang w:val="ru-RU"/>
        </w:rPr>
        <w:t>Проживание+питание (по программе)+экскурсионное обслуживание(включая входные билеты и услуги местных гидов)+транспортное обслуживание+гид.</w:t>
      </w:r>
    </w:p>
    <w:p w14:paraId="541F6C93">
      <w:pPr>
        <w:jc w:val="center"/>
        <w:rPr>
          <w:color w:val="000000" w:themeColor="text1"/>
          <w:sz w:val="24"/>
        </w:rPr>
      </w:pPr>
    </w:p>
    <w:p w14:paraId="50ABD30F">
      <w:pPr>
        <w:tabs>
          <w:tab w:val="left" w:pos="2818"/>
        </w:tabs>
        <w:spacing w:before="42"/>
        <w:rPr>
          <w:b/>
          <w:spacing w:val="-1"/>
        </w:rPr>
      </w:pPr>
    </w:p>
    <w:p w14:paraId="7A6C878C">
      <w:pPr>
        <w:tabs>
          <w:tab w:val="left" w:pos="2818"/>
        </w:tabs>
        <w:spacing w:before="42"/>
        <w:ind w:left="842"/>
        <w:rPr>
          <w:b/>
        </w:rPr>
      </w:pPr>
      <w:r>
        <w:rPr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4057650</wp:posOffset>
            </wp:positionH>
            <wp:positionV relativeFrom="paragraph">
              <wp:posOffset>608330</wp:posOffset>
            </wp:positionV>
            <wp:extent cx="1103630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>Директор</w:t>
      </w:r>
      <w:r>
        <w:rPr>
          <w:b/>
          <w:spacing w:val="-1"/>
          <w:sz w:val="24"/>
        </w:rPr>
        <w:tab/>
      </w:r>
      <w:r>
        <w:rPr>
          <w:b/>
          <w:lang w:eastAsia="ru-RU"/>
        </w:rPr>
        <w:drawing>
          <wp:inline distT="0" distB="0" distL="0" distR="0">
            <wp:extent cx="1332230" cy="1365885"/>
            <wp:effectExtent l="19050" t="0" r="828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48" cy="13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spacing w:val="-15"/>
        </w:rPr>
        <w:t xml:space="preserve"> </w:t>
      </w:r>
      <w:r>
        <w:rPr>
          <w:b/>
        </w:rPr>
        <w:t>Е.</w:t>
      </w:r>
      <w:r>
        <w:rPr>
          <w:b/>
          <w:spacing w:val="-1"/>
        </w:rPr>
        <w:t xml:space="preserve"> </w:t>
      </w:r>
      <w:r>
        <w:rPr>
          <w:b/>
        </w:rPr>
        <w:t>А. Киселева</w:t>
      </w:r>
    </w:p>
    <w:p w14:paraId="59E8A9EA">
      <w:pPr>
        <w:tabs>
          <w:tab w:val="left" w:pos="2818"/>
        </w:tabs>
        <w:spacing w:before="42"/>
        <w:ind w:left="842"/>
        <w:rPr>
          <w:b/>
        </w:rPr>
      </w:pPr>
    </w:p>
    <w:p w14:paraId="71FE585F">
      <w:pPr>
        <w:tabs>
          <w:tab w:val="left" w:pos="2818"/>
        </w:tabs>
        <w:spacing w:before="42"/>
        <w:ind w:left="842"/>
        <w:rPr>
          <w:b/>
        </w:rPr>
      </w:pPr>
    </w:p>
    <w:p w14:paraId="6530CB14">
      <w:pPr>
        <w:tabs>
          <w:tab w:val="left" w:pos="2818"/>
        </w:tabs>
        <w:spacing w:before="42"/>
        <w:ind w:left="842"/>
        <w:rPr>
          <w:b/>
        </w:rPr>
      </w:pPr>
    </w:p>
    <w:p w14:paraId="41386BFF">
      <w:pPr>
        <w:tabs>
          <w:tab w:val="left" w:pos="2818"/>
        </w:tabs>
        <w:spacing w:before="42"/>
        <w:rPr>
          <w:b/>
          <w:spacing w:val="-1"/>
          <w:sz w:val="20"/>
        </w:rPr>
      </w:pPr>
    </w:p>
    <w:p w14:paraId="42D93921">
      <w:pPr>
        <w:tabs>
          <w:tab w:val="left" w:pos="2818"/>
        </w:tabs>
        <w:spacing w:before="42"/>
        <w:rPr>
          <w:b/>
          <w:spacing w:val="-1"/>
          <w:sz w:val="20"/>
        </w:rPr>
      </w:pPr>
    </w:p>
    <w:p w14:paraId="0F8EA816">
      <w:pPr>
        <w:tabs>
          <w:tab w:val="left" w:pos="2818"/>
        </w:tabs>
        <w:spacing w:before="42"/>
        <w:rPr>
          <w:b/>
          <w:spacing w:val="-1"/>
          <w:sz w:val="20"/>
        </w:rPr>
      </w:pPr>
    </w:p>
    <w:p w14:paraId="0ED06765">
      <w:pPr>
        <w:tabs>
          <w:tab w:val="left" w:pos="2818"/>
        </w:tabs>
        <w:spacing w:before="42"/>
        <w:rPr>
          <w:rFonts w:hint="default"/>
          <w:sz w:val="20"/>
          <w:lang w:val="ru-RU"/>
        </w:rPr>
        <w:sectPr>
          <w:pgSz w:w="11910" w:h="16840"/>
          <w:pgMar w:top="300" w:right="180" w:bottom="280" w:left="1160" w:header="720" w:footer="720" w:gutter="0"/>
          <w:cols w:space="720" w:num="1"/>
        </w:sectPr>
      </w:pPr>
      <w:r>
        <w:rPr>
          <w:b/>
          <w:spacing w:val="-1"/>
          <w:sz w:val="20"/>
        </w:rPr>
        <w:t>Исполнитель: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  <w:szCs w:val="20"/>
        </w:rPr>
        <w:t xml:space="preserve">Наконечная Татьяна Васильевна 8-952-422-32-89,  </w:t>
      </w:r>
      <w:r>
        <w:rPr>
          <w:b/>
          <w:sz w:val="20"/>
          <w:szCs w:val="20"/>
        </w:rPr>
        <w:t>звонить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с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10:00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до</w:t>
      </w:r>
      <w:r>
        <w:rPr>
          <w:b/>
          <w:spacing w:val="-12"/>
          <w:sz w:val="20"/>
          <w:szCs w:val="20"/>
        </w:rPr>
        <w:t xml:space="preserve"> </w:t>
      </w:r>
      <w:r>
        <w:rPr>
          <w:b/>
          <w:sz w:val="20"/>
          <w:szCs w:val="20"/>
        </w:rPr>
        <w:t>19:00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по</w:t>
      </w:r>
      <w:r>
        <w:rPr>
          <w:b/>
          <w:spacing w:val="-16"/>
          <w:sz w:val="20"/>
          <w:szCs w:val="20"/>
        </w:rPr>
        <w:t xml:space="preserve">  </w:t>
      </w:r>
      <w:r>
        <w:rPr>
          <w:b/>
          <w:spacing w:val="-16"/>
          <w:sz w:val="20"/>
          <w:szCs w:val="20"/>
          <w:lang w:val="ru-RU"/>
        </w:rPr>
        <w:t>МСК</w:t>
      </w:r>
    </w:p>
    <w:p w14:paraId="7FCFBCFA">
      <w:pPr>
        <w:pStyle w:val="15"/>
        <w:spacing w:before="60"/>
        <w:ind w:left="0" w:leftChars="0" w:firstLine="0" w:firstLineChars="0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7D2363C3">
      <w:pPr>
        <w:pStyle w:val="12"/>
        <w:spacing w:before="4"/>
        <w:rPr>
          <w:b/>
          <w:sz w:val="32"/>
        </w:rPr>
      </w:pPr>
    </w:p>
    <w:p w14:paraId="51BB5DD6">
      <w:pPr>
        <w:ind w:left="117"/>
        <w:rPr>
          <w:b/>
          <w:spacing w:val="-2"/>
          <w:sz w:val="24"/>
          <w:u w:val="thick"/>
        </w:rPr>
      </w:pPr>
      <w:r>
        <w:rPr>
          <w:b/>
          <w:spacing w:val="-3"/>
          <w:sz w:val="24"/>
          <w:u w:val="thick"/>
        </w:rPr>
        <w:t>Образец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заполнения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заявки</w:t>
      </w:r>
    </w:p>
    <w:p w14:paraId="47E28E54">
      <w:pPr>
        <w:pStyle w:val="3"/>
        <w:shd w:val="clear" w:color="auto" w:fill="FFFFFF"/>
        <w:spacing w:before="250" w:after="125"/>
        <w:rPr>
          <w:rFonts w:ascii="Times New Roman" w:hAnsi="Times New Roman" w:cs="Times New Roman"/>
          <w:bCs w:val="0"/>
          <w:color w:val="000000" w:themeColor="text1"/>
          <w:sz w:val="24"/>
        </w:rPr>
      </w:pPr>
      <w:r>
        <w:rPr>
          <w:rFonts w:ascii="Times New Roman" w:hAnsi="Times New Roman" w:cs="Times New Roman"/>
          <w:bCs w:val="0"/>
          <w:color w:val="000000" w:themeColor="text1"/>
          <w:sz w:val="24"/>
        </w:rPr>
        <w:t>«Московские каникулы»</w:t>
      </w:r>
    </w:p>
    <w:p w14:paraId="0B69A22B">
      <w:pPr>
        <w:ind w:firstLine="440" w:firstLineChars="200"/>
        <w:rPr>
          <w:b/>
        </w:rPr>
      </w:pPr>
      <w:r>
        <w:rPr>
          <w:b/>
          <w:lang w:val="ru-RU"/>
        </w:rPr>
        <w:t>Даты</w:t>
      </w:r>
      <w:r>
        <w:rPr>
          <w:rFonts w:hint="default"/>
          <w:b/>
          <w:lang w:val="ru-RU"/>
        </w:rPr>
        <w:t xml:space="preserve"> тура: </w:t>
      </w:r>
      <w:r>
        <w:rPr>
          <w:b/>
        </w:rPr>
        <w:t>02.01.2025-04.01.2025</w:t>
      </w:r>
    </w:p>
    <w:p w14:paraId="29F16E38">
      <w:pPr>
        <w:ind w:firstLine="440" w:firstLineChars="200"/>
        <w:rPr>
          <w:b/>
        </w:rPr>
      </w:pPr>
    </w:p>
    <w:tbl>
      <w:tblPr>
        <w:tblStyle w:val="1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277"/>
        <w:gridCol w:w="2416"/>
        <w:gridCol w:w="2694"/>
      </w:tblGrid>
      <w:tr w14:paraId="798DB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555" w:type="dxa"/>
          </w:tcPr>
          <w:p w14:paraId="224F9C4F">
            <w:pPr>
              <w:pStyle w:val="17"/>
              <w:spacing w:before="3"/>
              <w:rPr>
                <w:b/>
                <w:sz w:val="34"/>
              </w:rPr>
            </w:pPr>
          </w:p>
          <w:p w14:paraId="723E5AD7">
            <w:pPr>
              <w:pStyle w:val="17"/>
              <w:spacing w:before="1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277" w:type="dxa"/>
          </w:tcPr>
          <w:p w14:paraId="433D77FA">
            <w:pPr>
              <w:pStyle w:val="17"/>
              <w:ind w:left="172" w:right="1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удостоверяющего</w:t>
            </w:r>
          </w:p>
          <w:p w14:paraId="40BEB6D4">
            <w:pPr>
              <w:pStyle w:val="17"/>
              <w:spacing w:line="262" w:lineRule="exact"/>
              <w:ind w:left="604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  <w:tc>
          <w:tcPr>
            <w:tcW w:w="2416" w:type="dxa"/>
          </w:tcPr>
          <w:p w14:paraId="0BAEA90B">
            <w:pPr>
              <w:pStyle w:val="17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2694" w:type="dxa"/>
          </w:tcPr>
          <w:p w14:paraId="18CA15F5">
            <w:pPr>
              <w:pStyle w:val="17"/>
              <w:spacing w:line="242" w:lineRule="auto"/>
              <w:ind w:left="626" w:right="47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</w:tr>
      <w:tr w14:paraId="33D66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22B8F421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7" w:type="dxa"/>
          </w:tcPr>
          <w:p w14:paraId="171CBFEB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1858F333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3E441516">
            <w:pPr>
              <w:pStyle w:val="17"/>
              <w:rPr>
                <w:sz w:val="24"/>
              </w:rPr>
            </w:pPr>
          </w:p>
        </w:tc>
      </w:tr>
      <w:tr w14:paraId="3CDF6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555" w:type="dxa"/>
          </w:tcPr>
          <w:p w14:paraId="61E798F8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7" w:type="dxa"/>
          </w:tcPr>
          <w:p w14:paraId="2595B10E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6DDFC9CD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1D031014">
            <w:pPr>
              <w:pStyle w:val="17"/>
              <w:rPr>
                <w:sz w:val="24"/>
              </w:rPr>
            </w:pPr>
          </w:p>
        </w:tc>
      </w:tr>
      <w:tr w14:paraId="5AEBC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4AF61DD3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7" w:type="dxa"/>
          </w:tcPr>
          <w:p w14:paraId="42ACF477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5F2E4FF2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6831E5F2">
            <w:pPr>
              <w:pStyle w:val="17"/>
              <w:rPr>
                <w:sz w:val="24"/>
              </w:rPr>
            </w:pPr>
          </w:p>
        </w:tc>
      </w:tr>
      <w:tr w14:paraId="42340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555" w:type="dxa"/>
          </w:tcPr>
          <w:p w14:paraId="657FF1ED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7" w:type="dxa"/>
          </w:tcPr>
          <w:p w14:paraId="4F0BFB98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471E16F0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751FCBA8">
            <w:pPr>
              <w:pStyle w:val="17"/>
              <w:rPr>
                <w:sz w:val="24"/>
              </w:rPr>
            </w:pPr>
          </w:p>
        </w:tc>
      </w:tr>
      <w:tr w14:paraId="17884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4E04AE73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7" w:type="dxa"/>
          </w:tcPr>
          <w:p w14:paraId="6E5FCC7B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01947C37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777D943A">
            <w:pPr>
              <w:pStyle w:val="17"/>
              <w:rPr>
                <w:sz w:val="24"/>
              </w:rPr>
            </w:pPr>
          </w:p>
        </w:tc>
      </w:tr>
    </w:tbl>
    <w:p w14:paraId="0B236B04">
      <w:pPr>
        <w:pStyle w:val="12"/>
        <w:rPr>
          <w:b/>
          <w:sz w:val="26"/>
        </w:rPr>
      </w:pPr>
    </w:p>
    <w:p w14:paraId="2268DEF8">
      <w:pPr>
        <w:pStyle w:val="12"/>
        <w:rPr>
          <w:b/>
          <w:sz w:val="26"/>
        </w:rPr>
      </w:pPr>
    </w:p>
    <w:p w14:paraId="39E0C045">
      <w:pPr>
        <w:pStyle w:val="12"/>
        <w:rPr>
          <w:b/>
          <w:sz w:val="26"/>
        </w:rPr>
      </w:pPr>
    </w:p>
    <w:p w14:paraId="1F8BD908">
      <w:pPr>
        <w:pStyle w:val="12"/>
        <w:spacing w:before="214"/>
        <w:ind w:left="117"/>
      </w:pPr>
      <w:r>
        <w:rPr>
          <w:spacing w:val="-1"/>
        </w:rPr>
        <w:t>*все</w:t>
      </w:r>
      <w:r>
        <w:rPr>
          <w:spacing w:val="-8"/>
        </w:rPr>
        <w:t xml:space="preserve"> </w:t>
      </w:r>
      <w:r>
        <w:rPr>
          <w:spacing w:val="-1"/>
        </w:rPr>
        <w:t>заявки направлять</w:t>
      </w:r>
      <w: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электронному</w:t>
      </w:r>
      <w:r>
        <w:rPr>
          <w:spacing w:val="-21"/>
        </w:rPr>
        <w:t xml:space="preserve"> </w:t>
      </w:r>
      <w:r>
        <w:rPr>
          <w:spacing w:val="-1"/>
        </w:rPr>
        <w:t>адресу</w:t>
      </w:r>
      <w:r>
        <w:rPr>
          <w:spacing w:val="-7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"mailto:9524223289@mail.ru" </w:instrText>
      </w:r>
      <w:r>
        <w:rPr>
          <w:sz w:val="22"/>
          <w:szCs w:val="22"/>
        </w:rPr>
        <w:fldChar w:fldCharType="separate"/>
      </w:r>
      <w:r>
        <w:rPr>
          <w:b/>
          <w:color w:val="0000FF" w:themeColor="hyperlink"/>
          <w:sz w:val="22"/>
          <w:szCs w:val="22"/>
          <w:u w:val="single"/>
          <w:lang w:val="en-US"/>
        </w:rPr>
        <w:t>9524223289@mail.ru</w:t>
      </w:r>
      <w:r>
        <w:rPr>
          <w:b/>
          <w:color w:val="0000FF" w:themeColor="hyperlink"/>
          <w:sz w:val="22"/>
          <w:szCs w:val="22"/>
          <w:u w:val="single"/>
          <w:lang w:val="en-US"/>
        </w:rPr>
        <w:fldChar w:fldCharType="end"/>
      </w:r>
    </w:p>
    <w:p w14:paraId="7972F38A">
      <w:pPr>
        <w:pStyle w:val="12"/>
        <w:spacing w:before="1"/>
      </w:pPr>
    </w:p>
    <w:p w14:paraId="04A87699">
      <w:pPr>
        <w:pStyle w:val="12"/>
        <w:spacing w:before="90"/>
        <w:ind w:left="117"/>
      </w:pPr>
      <w:r>
        <w:rPr>
          <w:spacing w:val="-1"/>
        </w:rPr>
        <w:t>**Обязательно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-10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электронную</w:t>
      </w:r>
      <w:r>
        <w:rPr>
          <w:spacing w:val="-7"/>
        </w:rPr>
        <w:t xml:space="preserve"> </w:t>
      </w:r>
      <w:r>
        <w:t>почту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обратной</w:t>
      </w:r>
      <w:r>
        <w:rPr>
          <w:spacing w:val="-15"/>
        </w:rPr>
        <w:t xml:space="preserve"> </w:t>
      </w:r>
      <w:r>
        <w:t>связи.</w:t>
      </w:r>
    </w:p>
    <w:sectPr>
      <w:pgSz w:w="11910" w:h="16840"/>
      <w:pgMar w:top="1440" w:right="18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Roboto Condense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35BC2"/>
    <w:rsid w:val="0002077F"/>
    <w:rsid w:val="0007267B"/>
    <w:rsid w:val="00100CF5"/>
    <w:rsid w:val="00135815"/>
    <w:rsid w:val="00306432"/>
    <w:rsid w:val="00474B7D"/>
    <w:rsid w:val="0048041F"/>
    <w:rsid w:val="004A3437"/>
    <w:rsid w:val="004C4A9D"/>
    <w:rsid w:val="005F6F72"/>
    <w:rsid w:val="00610BD7"/>
    <w:rsid w:val="00696947"/>
    <w:rsid w:val="006F4D12"/>
    <w:rsid w:val="007279B6"/>
    <w:rsid w:val="00736004"/>
    <w:rsid w:val="00794EA6"/>
    <w:rsid w:val="007E2866"/>
    <w:rsid w:val="008A7EAC"/>
    <w:rsid w:val="009C03CA"/>
    <w:rsid w:val="009F5CBF"/>
    <w:rsid w:val="009F6BF5"/>
    <w:rsid w:val="00A35BC2"/>
    <w:rsid w:val="00AB4D76"/>
    <w:rsid w:val="00B123F9"/>
    <w:rsid w:val="00B52DA5"/>
    <w:rsid w:val="00B55E68"/>
    <w:rsid w:val="00BE7655"/>
    <w:rsid w:val="00F74676"/>
    <w:rsid w:val="0A3A627D"/>
    <w:rsid w:val="17C11DC9"/>
    <w:rsid w:val="1B110D82"/>
    <w:rsid w:val="1E736D3D"/>
    <w:rsid w:val="2D8B09FB"/>
    <w:rsid w:val="2E0D501F"/>
    <w:rsid w:val="43823F7D"/>
    <w:rsid w:val="44A560DD"/>
    <w:rsid w:val="44F25C1C"/>
    <w:rsid w:val="62045899"/>
    <w:rsid w:val="62CC7E25"/>
    <w:rsid w:val="6D2B3604"/>
    <w:rsid w:val="783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9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Strong"/>
    <w:basedOn w:val="7"/>
    <w:qFormat/>
    <w:uiPriority w:val="22"/>
    <w:rPr>
      <w:b/>
      <w:bCs/>
    </w:rPr>
  </w:style>
  <w:style w:type="paragraph" w:styleId="11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1"/>
    <w:rPr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Heading 1"/>
    <w:basedOn w:val="1"/>
    <w:qFormat/>
    <w:uiPriority w:val="1"/>
    <w:pPr>
      <w:ind w:left="117"/>
      <w:outlineLvl w:val="1"/>
    </w:pPr>
    <w:rPr>
      <w:b/>
      <w:bCs/>
      <w:sz w:val="24"/>
      <w:szCs w:val="24"/>
    </w:rPr>
  </w:style>
  <w:style w:type="paragraph" w:styleId="16">
    <w:name w:val="List Paragraph"/>
    <w:basedOn w:val="1"/>
    <w:qFormat/>
    <w:uiPriority w:val="1"/>
    <w:pPr>
      <w:ind w:left="837" w:hanging="361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Текст выноски Знак"/>
    <w:basedOn w:val="7"/>
    <w:link w:val="11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9">
    <w:name w:val="Заголовок 1 Знак"/>
    <w:basedOn w:val="7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3 Знак"/>
    <w:basedOn w:val="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val="ru-RU"/>
    </w:rPr>
  </w:style>
  <w:style w:type="paragraph" w:customStyle="1" w:styleId="21">
    <w:name w:val="ng-binding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Заголовок 4 Знак"/>
    <w:basedOn w:val="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</w:rPr>
  </w:style>
  <w:style w:type="character" w:customStyle="1" w:styleId="23">
    <w:name w:val="Заголовок 5 Знак"/>
    <w:basedOn w:val="7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  <w:lang w:val="ru-RU"/>
    </w:rPr>
  </w:style>
  <w:style w:type="character" w:customStyle="1" w:styleId="24">
    <w:name w:val="Заголовок 2 Знак"/>
    <w:basedOn w:val="7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A3053-B3DC-475D-AE77-ADE4A9D8DF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796</Words>
  <Characters>4538</Characters>
  <Lines>37</Lines>
  <Paragraphs>10</Paragraphs>
  <TotalTime>35</TotalTime>
  <ScaleCrop>false</ScaleCrop>
  <LinksUpToDate>false</LinksUpToDate>
  <CharactersWithSpaces>5324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2024-10-10T15:42:00Z</dcterms:created>
  <dc:creator>Bogko</dc:creator>
  <cp:lastModifiedBy>1</cp:lastModifiedBy>
  <cp:lastPrinted>2024-09-25T14:25:00Z</cp:lastPrinted>
  <dcterms:modified xsi:type="dcterms:W3CDTF">2024-11-18T08:20:17Z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615442F8E6B94FF397E942090D5F3386_12</vt:lpwstr>
  </property>
</Properties>
</file>