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896" w:rsidRPr="00627896" w:rsidRDefault="00627896" w:rsidP="00627896">
      <w:pPr>
        <w:shd w:val="clear" w:color="auto" w:fill="FFFFFF"/>
        <w:overflowPunct/>
        <w:autoSpaceDE/>
        <w:autoSpaceDN/>
        <w:adjustRightInd/>
        <w:ind w:left="-567"/>
        <w:jc w:val="center"/>
        <w:textAlignment w:val="auto"/>
        <w:rPr>
          <w:rFonts w:ascii="Times New Roman" w:hAnsi="Times New Roman"/>
          <w:color w:val="943634" w:themeColor="accent2" w:themeShade="BF"/>
          <w:sz w:val="36"/>
          <w:szCs w:val="36"/>
          <w:lang w:val="ru-RU"/>
        </w:rPr>
      </w:pPr>
      <w:r w:rsidRPr="00627896">
        <w:rPr>
          <w:rFonts w:ascii="Times New Roman" w:hAnsi="Times New Roman"/>
          <w:b/>
          <w:bCs/>
          <w:color w:val="943634" w:themeColor="accent2" w:themeShade="BF"/>
          <w:sz w:val="36"/>
          <w:szCs w:val="36"/>
          <w:shd w:val="clear" w:color="auto" w:fill="FFFFFF"/>
          <w:lang w:val="ru-RU"/>
        </w:rPr>
        <w:t>Использование наглядного материала в обучении детей элементарным математическим представлениям</w:t>
      </w:r>
    </w:p>
    <w:p w:rsidR="00627896" w:rsidRPr="00627896" w:rsidRDefault="00627896" w:rsidP="00627896">
      <w:pPr>
        <w:shd w:val="clear" w:color="auto" w:fill="FFFFFF"/>
        <w:overflowPunct/>
        <w:autoSpaceDE/>
        <w:autoSpaceDN/>
        <w:adjustRightInd/>
        <w:spacing w:line="360" w:lineRule="auto"/>
        <w:ind w:left="-567" w:firstLine="709"/>
        <w:jc w:val="both"/>
        <w:textAlignment w:val="auto"/>
        <w:rPr>
          <w:sz w:val="19"/>
          <w:szCs w:val="19"/>
          <w:lang w:val="ru-RU"/>
        </w:rPr>
      </w:pPr>
      <w:r w:rsidRPr="00627896">
        <w:rPr>
          <w:rFonts w:ascii="Times New Roman" w:hAnsi="Times New Roman"/>
          <w:sz w:val="28"/>
          <w:szCs w:val="28"/>
          <w:bdr w:val="none" w:sz="0" w:space="0" w:color="auto" w:frame="1"/>
          <w:lang w:val="ru-RU"/>
        </w:rPr>
        <w:t>Средствами наглядности могут быть реальные предметы и явления окружающей действительности, игрушки, геометрические фигуры, карточки с изображением математических символов - цифр, знаков, действий.</w:t>
      </w:r>
    </w:p>
    <w:p w:rsidR="00627896" w:rsidRPr="00BB557A" w:rsidRDefault="00627896" w:rsidP="00627896">
      <w:pPr>
        <w:pStyle w:val="a3"/>
        <w:spacing w:before="0" w:beforeAutospacing="0" w:after="0" w:afterAutospacing="0" w:line="360" w:lineRule="auto"/>
        <w:ind w:left="-567" w:firstLine="709"/>
        <w:jc w:val="both"/>
        <w:textAlignment w:val="baseline"/>
        <w:rPr>
          <w:sz w:val="19"/>
          <w:szCs w:val="19"/>
        </w:rPr>
      </w:pPr>
      <w:r w:rsidRPr="00BB557A">
        <w:rPr>
          <w:sz w:val="28"/>
          <w:szCs w:val="28"/>
          <w:bdr w:val="none" w:sz="0" w:space="0" w:color="auto" w:frame="1"/>
        </w:rPr>
        <w:t>В работе с детьми используется различные геометрические фигуры, а также карточки с цифрами и знаками.</w:t>
      </w:r>
    </w:p>
    <w:p w:rsidR="00627896" w:rsidRPr="00BB557A" w:rsidRDefault="00627896" w:rsidP="00627896">
      <w:pPr>
        <w:pStyle w:val="a3"/>
        <w:spacing w:before="0" w:beforeAutospacing="0" w:after="0" w:afterAutospacing="0" w:line="360" w:lineRule="auto"/>
        <w:ind w:left="-567" w:firstLine="709"/>
        <w:jc w:val="both"/>
        <w:textAlignment w:val="baseline"/>
        <w:rPr>
          <w:sz w:val="19"/>
          <w:szCs w:val="19"/>
        </w:rPr>
      </w:pPr>
      <w:r w:rsidRPr="00BB557A">
        <w:rPr>
          <w:sz w:val="28"/>
          <w:szCs w:val="28"/>
          <w:bdr w:val="none" w:sz="0" w:space="0" w:color="auto" w:frame="1"/>
        </w:rPr>
        <w:t>Широко используется словесная наглядность - образное описание объекта, явления окружающего мира, художественные произведения, устное народное творчество и др.</w:t>
      </w:r>
    </w:p>
    <w:p w:rsidR="00627896" w:rsidRPr="00BB557A" w:rsidRDefault="00627896" w:rsidP="00627896">
      <w:pPr>
        <w:pStyle w:val="a3"/>
        <w:spacing w:before="0" w:beforeAutospacing="0" w:after="0" w:afterAutospacing="0" w:line="360" w:lineRule="auto"/>
        <w:ind w:left="-567" w:firstLine="709"/>
        <w:jc w:val="both"/>
        <w:textAlignment w:val="baseline"/>
        <w:rPr>
          <w:sz w:val="19"/>
          <w:szCs w:val="19"/>
        </w:rPr>
      </w:pPr>
      <w:r w:rsidRPr="00BB557A">
        <w:rPr>
          <w:sz w:val="28"/>
          <w:szCs w:val="28"/>
          <w:bdr w:val="none" w:sz="0" w:space="0" w:color="auto" w:frame="1"/>
        </w:rPr>
        <w:t>Характер наглядности, его количество и место в учебном процессе зависят от цели и задач обучения, от уровня усвоения детьми знаний и умений от места и соотношения конкретного и абстрактного на разных этапах усвоения знаний. Так, при формировании у детей начальных представлений о числе счете в качестве наглядного материала широко используется разнообразные конкретные множества, при этом весьма существенно их разнообразие (множество предметов, их изображений, звуков, движений). Воспитатель обращает внимание детей на то, что множество состоит из отдельных элементов, оно может быть поделено на части (под множество). Детям практически действуют с множеством, постепенно усваивают основное свойство множества при наглядном сравнении - количество.</w:t>
      </w:r>
    </w:p>
    <w:p w:rsidR="00627896" w:rsidRPr="00BB557A" w:rsidRDefault="00627896" w:rsidP="00627896">
      <w:pPr>
        <w:pStyle w:val="a3"/>
        <w:spacing w:before="0" w:beforeAutospacing="0" w:after="0" w:afterAutospacing="0" w:line="360" w:lineRule="auto"/>
        <w:ind w:left="-567" w:firstLine="709"/>
        <w:jc w:val="both"/>
        <w:textAlignment w:val="baseline"/>
        <w:rPr>
          <w:sz w:val="19"/>
          <w:szCs w:val="19"/>
        </w:rPr>
      </w:pPr>
      <w:r w:rsidRPr="00BB557A">
        <w:rPr>
          <w:sz w:val="28"/>
          <w:szCs w:val="28"/>
          <w:bdr w:val="none" w:sz="0" w:space="0" w:color="auto" w:frame="1"/>
        </w:rPr>
        <w:t>Наглядный материал способствует пониманию детей того, что любое множество состоит из отдельных групп, предметов. Которые могут пребывать в одинаковом и не одинаковом количественном соотношении, а это готовит их к усвоению счета с помощью слов - числительных. Одновременно дети учатся раскладывать предметы правой рукой с лева на право.</w:t>
      </w:r>
    </w:p>
    <w:p w:rsidR="00627896" w:rsidRPr="00BB557A" w:rsidRDefault="00627896" w:rsidP="00627896">
      <w:pPr>
        <w:pStyle w:val="a3"/>
        <w:spacing w:before="0" w:beforeAutospacing="0" w:after="0" w:afterAutospacing="0" w:line="360" w:lineRule="auto"/>
        <w:ind w:left="-567" w:firstLine="709"/>
        <w:jc w:val="both"/>
        <w:textAlignment w:val="baseline"/>
        <w:rPr>
          <w:sz w:val="19"/>
          <w:szCs w:val="19"/>
        </w:rPr>
      </w:pPr>
      <w:r w:rsidRPr="00BB557A">
        <w:rPr>
          <w:sz w:val="28"/>
          <w:szCs w:val="28"/>
          <w:bdr w:val="none" w:sz="0" w:space="0" w:color="auto" w:frame="1"/>
        </w:rPr>
        <w:t>Постепенно, овладевая счетом множеств, состоящих из разных предметов,</w:t>
      </w:r>
      <w:r>
        <w:rPr>
          <w:rStyle w:val="apple-converted-space"/>
          <w:sz w:val="28"/>
          <w:szCs w:val="28"/>
          <w:bdr w:val="none" w:sz="0" w:space="0" w:color="auto" w:frame="1"/>
        </w:rPr>
        <w:t xml:space="preserve"> </w:t>
      </w:r>
      <w:r w:rsidRPr="00BB557A">
        <w:rPr>
          <w:spacing w:val="-1"/>
          <w:sz w:val="28"/>
          <w:szCs w:val="28"/>
          <w:bdr w:val="none" w:sz="0" w:space="0" w:color="auto" w:frame="1"/>
        </w:rPr>
        <w:t>дети начинают понимать, что число не зависит ни от размера предметов, ни от</w:t>
      </w:r>
      <w:r>
        <w:rPr>
          <w:rStyle w:val="apple-converted-space"/>
          <w:spacing w:val="-1"/>
          <w:sz w:val="28"/>
          <w:szCs w:val="28"/>
          <w:bdr w:val="none" w:sz="0" w:space="0" w:color="auto" w:frame="1"/>
        </w:rPr>
        <w:t xml:space="preserve"> </w:t>
      </w:r>
      <w:r w:rsidRPr="00BB557A">
        <w:rPr>
          <w:sz w:val="28"/>
          <w:szCs w:val="28"/>
          <w:bdr w:val="none" w:sz="0" w:space="0" w:color="auto" w:frame="1"/>
        </w:rPr>
        <w:t>характера их размещения. Упражнять в наглядном количественном сравнении</w:t>
      </w:r>
      <w:r>
        <w:rPr>
          <w:sz w:val="28"/>
          <w:szCs w:val="28"/>
          <w:bdr w:val="none" w:sz="0" w:space="0" w:color="auto" w:frame="1"/>
        </w:rPr>
        <w:t xml:space="preserve"> </w:t>
      </w:r>
      <w:r w:rsidRPr="00BB557A">
        <w:rPr>
          <w:spacing w:val="-1"/>
          <w:sz w:val="28"/>
          <w:szCs w:val="28"/>
          <w:bdr w:val="none" w:sz="0" w:space="0" w:color="auto" w:frame="1"/>
        </w:rPr>
        <w:t>множеств, дети на практике осознают соотношение между смежными числами (4&lt;5, а 5&gt;4), и учатся устанавливать равенство.</w:t>
      </w:r>
    </w:p>
    <w:p w:rsidR="00627896" w:rsidRPr="00BB557A" w:rsidRDefault="00627896" w:rsidP="00627896">
      <w:pPr>
        <w:pStyle w:val="a3"/>
        <w:spacing w:before="0" w:beforeAutospacing="0" w:after="0" w:afterAutospacing="0" w:line="360" w:lineRule="auto"/>
        <w:ind w:left="-567" w:firstLine="709"/>
        <w:jc w:val="both"/>
        <w:textAlignment w:val="baseline"/>
        <w:rPr>
          <w:sz w:val="19"/>
          <w:szCs w:val="19"/>
        </w:rPr>
      </w:pPr>
      <w:r w:rsidRPr="00BB557A">
        <w:rPr>
          <w:spacing w:val="-1"/>
          <w:sz w:val="28"/>
          <w:szCs w:val="28"/>
          <w:bdr w:val="none" w:sz="0" w:space="0" w:color="auto" w:frame="1"/>
        </w:rPr>
        <w:lastRenderedPageBreak/>
        <w:t>На следующем этапе обучения</w:t>
      </w:r>
      <w:r>
        <w:rPr>
          <w:rStyle w:val="apple-converted-space"/>
          <w:spacing w:val="-1"/>
          <w:sz w:val="28"/>
          <w:szCs w:val="28"/>
          <w:bdr w:val="none" w:sz="0" w:space="0" w:color="auto" w:frame="1"/>
        </w:rPr>
        <w:t xml:space="preserve"> </w:t>
      </w:r>
      <w:r w:rsidRPr="00BB557A">
        <w:rPr>
          <w:sz w:val="28"/>
          <w:szCs w:val="28"/>
          <w:bdr w:val="none" w:sz="0" w:space="0" w:color="auto" w:frame="1"/>
        </w:rPr>
        <w:t>конкретные множества заменяются «Числовыми фигурами», «Числовой лесенкой» и др.</w:t>
      </w:r>
    </w:p>
    <w:p w:rsidR="00627896" w:rsidRPr="00BB557A" w:rsidRDefault="00627896" w:rsidP="00627896">
      <w:pPr>
        <w:pStyle w:val="a3"/>
        <w:spacing w:before="0" w:beforeAutospacing="0" w:after="0" w:afterAutospacing="0" w:line="360" w:lineRule="auto"/>
        <w:ind w:left="-567" w:firstLine="709"/>
        <w:jc w:val="both"/>
        <w:textAlignment w:val="baseline"/>
        <w:rPr>
          <w:sz w:val="19"/>
          <w:szCs w:val="19"/>
        </w:rPr>
      </w:pPr>
      <w:r w:rsidRPr="00BB557A">
        <w:rPr>
          <w:sz w:val="28"/>
          <w:szCs w:val="28"/>
          <w:bdr w:val="none" w:sz="0" w:space="0" w:color="auto" w:frame="1"/>
        </w:rPr>
        <w:t>В качестве наглядного материала используются сюжетные картинки, рисунки.</w:t>
      </w:r>
    </w:p>
    <w:p w:rsidR="00627896" w:rsidRPr="00BB557A" w:rsidRDefault="00627896" w:rsidP="00627896">
      <w:pPr>
        <w:pStyle w:val="a3"/>
        <w:spacing w:before="0" w:beforeAutospacing="0" w:after="0" w:afterAutospacing="0" w:line="360" w:lineRule="auto"/>
        <w:ind w:left="-567" w:firstLine="709"/>
        <w:jc w:val="both"/>
        <w:textAlignment w:val="baseline"/>
        <w:rPr>
          <w:sz w:val="19"/>
          <w:szCs w:val="19"/>
        </w:rPr>
      </w:pPr>
      <w:r w:rsidRPr="00BB557A">
        <w:rPr>
          <w:sz w:val="28"/>
          <w:szCs w:val="28"/>
          <w:bdr w:val="none" w:sz="0" w:space="0" w:color="auto" w:frame="1"/>
        </w:rPr>
        <w:t>Так, рассматривание художественных картин дает возможность осознать, выделить, уточнить временные и пространственные отношения, характерные особенности величины, формы окружающих предметов.</w:t>
      </w:r>
    </w:p>
    <w:p w:rsidR="00627896" w:rsidRPr="00BB557A" w:rsidRDefault="00627896" w:rsidP="00627896">
      <w:pPr>
        <w:pStyle w:val="a3"/>
        <w:spacing w:before="0" w:beforeAutospacing="0" w:after="0" w:afterAutospacing="0" w:line="360" w:lineRule="auto"/>
        <w:ind w:left="-567" w:firstLine="709"/>
        <w:jc w:val="both"/>
        <w:textAlignment w:val="baseline"/>
        <w:rPr>
          <w:sz w:val="19"/>
          <w:szCs w:val="19"/>
        </w:rPr>
      </w:pPr>
      <w:r w:rsidRPr="00BB557A">
        <w:rPr>
          <w:sz w:val="28"/>
          <w:szCs w:val="28"/>
          <w:bdr w:val="none" w:sz="0" w:space="0" w:color="auto" w:frame="1"/>
        </w:rPr>
        <w:t>В конце третьего - начале четвертого жизни ребенок способен воспринимать множества, представленные с помощью символов, знаков (квадраты, кружочки и др.).</w:t>
      </w:r>
    </w:p>
    <w:p w:rsidR="00627896" w:rsidRPr="00BB557A" w:rsidRDefault="00627896" w:rsidP="00627896">
      <w:pPr>
        <w:pStyle w:val="a3"/>
        <w:spacing w:before="0" w:beforeAutospacing="0" w:after="0" w:afterAutospacing="0" w:line="360" w:lineRule="auto"/>
        <w:ind w:left="-567" w:firstLine="709"/>
        <w:jc w:val="both"/>
        <w:textAlignment w:val="baseline"/>
        <w:rPr>
          <w:sz w:val="19"/>
          <w:szCs w:val="19"/>
        </w:rPr>
      </w:pPr>
      <w:r w:rsidRPr="00BB557A">
        <w:rPr>
          <w:sz w:val="28"/>
          <w:szCs w:val="28"/>
          <w:bdr w:val="none" w:sz="0" w:space="0" w:color="auto" w:frame="1"/>
        </w:rPr>
        <w:t>Использование знаков (символической наглядности) дает возможность выделять существенные признаки, связи и отношения в определенной чувственно-наглядной форме.</w:t>
      </w:r>
    </w:p>
    <w:p w:rsidR="00627896" w:rsidRPr="00BB557A" w:rsidRDefault="00627896" w:rsidP="00627896">
      <w:pPr>
        <w:pStyle w:val="a3"/>
        <w:spacing w:before="0" w:beforeAutospacing="0" w:after="0" w:afterAutospacing="0" w:line="360" w:lineRule="auto"/>
        <w:ind w:left="-567" w:firstLine="709"/>
        <w:jc w:val="both"/>
        <w:textAlignment w:val="baseline"/>
        <w:rPr>
          <w:sz w:val="19"/>
          <w:szCs w:val="19"/>
        </w:rPr>
      </w:pPr>
      <w:r w:rsidRPr="00BB557A">
        <w:rPr>
          <w:sz w:val="28"/>
          <w:szCs w:val="28"/>
          <w:bdr w:val="none" w:sz="0" w:space="0" w:color="auto" w:frame="1"/>
        </w:rPr>
        <w:t>Используются пособия - аппликации (таблица со сменными деталями, которые закрепляются на вертикальной или наклонной плоскости, например</w:t>
      </w:r>
      <w:r>
        <w:rPr>
          <w:sz w:val="28"/>
          <w:szCs w:val="28"/>
          <w:bdr w:val="none" w:sz="0" w:space="0" w:color="auto" w:frame="1"/>
        </w:rPr>
        <w:t>,</w:t>
      </w:r>
      <w:r w:rsidRPr="00BB557A">
        <w:rPr>
          <w:sz w:val="28"/>
          <w:szCs w:val="28"/>
          <w:bdr w:val="none" w:sz="0" w:space="0" w:color="auto" w:frame="1"/>
        </w:rPr>
        <w:t xml:space="preserve"> с помощью магнитиков).</w:t>
      </w:r>
    </w:p>
    <w:p w:rsidR="00627896" w:rsidRPr="00BB557A" w:rsidRDefault="00627896" w:rsidP="00627896">
      <w:pPr>
        <w:pStyle w:val="a3"/>
        <w:spacing w:before="0" w:beforeAutospacing="0" w:after="0" w:afterAutospacing="0" w:line="360" w:lineRule="auto"/>
        <w:ind w:left="-567" w:firstLine="709"/>
        <w:jc w:val="both"/>
        <w:textAlignment w:val="baseline"/>
        <w:rPr>
          <w:sz w:val="19"/>
          <w:szCs w:val="19"/>
        </w:rPr>
      </w:pPr>
      <w:r w:rsidRPr="00BB557A">
        <w:rPr>
          <w:sz w:val="28"/>
          <w:szCs w:val="28"/>
          <w:bdr w:val="none" w:sz="0" w:space="0" w:color="auto" w:frame="1"/>
        </w:rPr>
        <w:t>Эта форма наглядности дает возможность детям принимать активное участие в</w:t>
      </w:r>
      <w:r>
        <w:rPr>
          <w:rStyle w:val="apple-converted-space"/>
          <w:sz w:val="28"/>
          <w:szCs w:val="28"/>
          <w:bdr w:val="none" w:sz="0" w:space="0" w:color="auto" w:frame="1"/>
        </w:rPr>
        <w:t xml:space="preserve"> </w:t>
      </w:r>
      <w:r w:rsidRPr="00BB557A">
        <w:rPr>
          <w:spacing w:val="-1"/>
          <w:sz w:val="28"/>
          <w:szCs w:val="28"/>
          <w:bdr w:val="none" w:sz="0" w:space="0" w:color="auto" w:frame="1"/>
        </w:rPr>
        <w:t>изготовлении аппликаций, делает учебные занятия более интересными и</w:t>
      </w:r>
      <w:r>
        <w:rPr>
          <w:rStyle w:val="apple-converted-space"/>
          <w:spacing w:val="-1"/>
          <w:sz w:val="28"/>
          <w:szCs w:val="28"/>
          <w:bdr w:val="none" w:sz="0" w:space="0" w:color="auto" w:frame="1"/>
        </w:rPr>
        <w:t xml:space="preserve"> </w:t>
      </w:r>
      <w:r w:rsidRPr="00BB557A">
        <w:rPr>
          <w:sz w:val="28"/>
          <w:szCs w:val="28"/>
          <w:bdr w:val="none" w:sz="0" w:space="0" w:color="auto" w:frame="1"/>
        </w:rPr>
        <w:t>продуктивными.</w:t>
      </w:r>
    </w:p>
    <w:p w:rsidR="00627896" w:rsidRPr="00BB557A" w:rsidRDefault="00627896" w:rsidP="00627896">
      <w:pPr>
        <w:pStyle w:val="a3"/>
        <w:spacing w:before="0" w:beforeAutospacing="0" w:after="0" w:afterAutospacing="0" w:line="360" w:lineRule="auto"/>
        <w:ind w:left="-567" w:firstLine="709"/>
        <w:jc w:val="both"/>
        <w:textAlignment w:val="baseline"/>
        <w:rPr>
          <w:sz w:val="19"/>
          <w:szCs w:val="19"/>
        </w:rPr>
      </w:pPr>
      <w:r w:rsidRPr="00BB557A">
        <w:rPr>
          <w:sz w:val="28"/>
          <w:szCs w:val="28"/>
          <w:bdr w:val="none" w:sz="0" w:space="0" w:color="auto" w:frame="1"/>
        </w:rPr>
        <w:t>Пособия - аппликации динамичны, дают возможность варьировать, разнообразить модели.</w:t>
      </w:r>
    </w:p>
    <w:p w:rsidR="00627896" w:rsidRPr="00BB557A" w:rsidRDefault="00627896" w:rsidP="00627896">
      <w:pPr>
        <w:pStyle w:val="a3"/>
        <w:spacing w:before="0" w:beforeAutospacing="0" w:after="0" w:afterAutospacing="0" w:line="360" w:lineRule="auto"/>
        <w:ind w:left="-567" w:firstLine="709"/>
        <w:jc w:val="both"/>
        <w:textAlignment w:val="baseline"/>
        <w:rPr>
          <w:sz w:val="19"/>
          <w:szCs w:val="19"/>
        </w:rPr>
      </w:pPr>
      <w:r>
        <w:rPr>
          <w:sz w:val="28"/>
          <w:szCs w:val="28"/>
          <w:bdr w:val="none" w:sz="0" w:space="0" w:color="auto" w:frame="1"/>
        </w:rPr>
        <w:t>К наглядности относятся и технические</w:t>
      </w:r>
      <w:r w:rsidRPr="00BB557A">
        <w:rPr>
          <w:sz w:val="28"/>
          <w:szCs w:val="28"/>
          <w:bdr w:val="none" w:sz="0" w:space="0" w:color="auto" w:frame="1"/>
        </w:rPr>
        <w:t xml:space="preserve"> средст</w:t>
      </w:r>
      <w:r>
        <w:rPr>
          <w:sz w:val="28"/>
          <w:szCs w:val="28"/>
          <w:bdr w:val="none" w:sz="0" w:space="0" w:color="auto" w:frame="1"/>
        </w:rPr>
        <w:t xml:space="preserve">ва обучения. </w:t>
      </w:r>
      <w:r w:rsidRPr="00BB557A">
        <w:rPr>
          <w:sz w:val="28"/>
          <w:szCs w:val="28"/>
          <w:bdr w:val="none" w:sz="0" w:space="0" w:color="auto" w:frame="1"/>
        </w:rPr>
        <w:t>Использование технических средств даёт возможность полнее реализовать возможности воспитателя, использовать готовые изографические или печатные материалы.</w:t>
      </w:r>
    </w:p>
    <w:p w:rsidR="00627896" w:rsidRPr="00BB557A" w:rsidRDefault="00627896" w:rsidP="00627896">
      <w:pPr>
        <w:pStyle w:val="a3"/>
        <w:spacing w:before="0" w:beforeAutospacing="0" w:after="0" w:afterAutospacing="0" w:line="360" w:lineRule="auto"/>
        <w:ind w:left="-567" w:firstLine="709"/>
        <w:jc w:val="both"/>
        <w:textAlignment w:val="baseline"/>
        <w:rPr>
          <w:sz w:val="19"/>
          <w:szCs w:val="19"/>
        </w:rPr>
      </w:pPr>
      <w:r w:rsidRPr="00BB557A">
        <w:rPr>
          <w:sz w:val="28"/>
          <w:szCs w:val="28"/>
          <w:bdr w:val="none" w:sz="0" w:space="0" w:color="auto" w:frame="1"/>
        </w:rPr>
        <w:t>Воспитатели могут сами изготавливать наглядный материал, а также приобщать к этому детей (особенно при изготовлении наглядного раздаточного материала).</w:t>
      </w:r>
    </w:p>
    <w:p w:rsidR="00627896" w:rsidRPr="00BB557A" w:rsidRDefault="00627896" w:rsidP="00627896">
      <w:pPr>
        <w:pStyle w:val="a3"/>
        <w:spacing w:before="0" w:beforeAutospacing="0" w:after="0" w:afterAutospacing="0" w:line="360" w:lineRule="auto"/>
        <w:ind w:left="-567" w:firstLine="709"/>
        <w:jc w:val="both"/>
        <w:textAlignment w:val="baseline"/>
        <w:rPr>
          <w:sz w:val="19"/>
          <w:szCs w:val="19"/>
        </w:rPr>
      </w:pPr>
      <w:r w:rsidRPr="00BB557A">
        <w:rPr>
          <w:sz w:val="28"/>
          <w:szCs w:val="28"/>
          <w:bdr w:val="none" w:sz="0" w:space="0" w:color="auto" w:frame="1"/>
        </w:rPr>
        <w:t xml:space="preserve">Часто в качестве счётного материала используется </w:t>
      </w:r>
      <w:proofErr w:type="gramStart"/>
      <w:r w:rsidRPr="00BB557A">
        <w:rPr>
          <w:sz w:val="28"/>
          <w:szCs w:val="28"/>
          <w:bdr w:val="none" w:sz="0" w:space="0" w:color="auto" w:frame="1"/>
        </w:rPr>
        <w:t>природный</w:t>
      </w:r>
      <w:proofErr w:type="gramEnd"/>
      <w:r w:rsidRPr="00BB557A">
        <w:rPr>
          <w:sz w:val="28"/>
          <w:szCs w:val="28"/>
          <w:bdr w:val="none" w:sz="0" w:space="0" w:color="auto" w:frame="1"/>
        </w:rPr>
        <w:t xml:space="preserve"> (каштаны, жёлуди, камушки).</w:t>
      </w:r>
    </w:p>
    <w:p w:rsidR="00EB3916" w:rsidRPr="00627896" w:rsidRDefault="00EB3916" w:rsidP="00627896">
      <w:pPr>
        <w:overflowPunct/>
        <w:autoSpaceDE/>
        <w:autoSpaceDN/>
        <w:adjustRightInd/>
        <w:spacing w:line="360" w:lineRule="auto"/>
        <w:ind w:left="-567"/>
        <w:jc w:val="center"/>
        <w:textAlignment w:val="auto"/>
        <w:rPr>
          <w:lang w:val="ru-RU"/>
        </w:rPr>
      </w:pPr>
    </w:p>
    <w:sectPr w:rsidR="00EB3916" w:rsidRPr="00627896" w:rsidSect="00627896">
      <w:pgSz w:w="11906" w:h="16838"/>
      <w:pgMar w:top="1134" w:right="850" w:bottom="1134" w:left="1701" w:header="708" w:footer="708" w:gutter="0"/>
      <w:pgBorders w:offsetFrom="page">
        <w:top w:val="sawtooth" w:sz="12" w:space="24" w:color="7030A0"/>
        <w:left w:val="sawtooth" w:sz="12" w:space="24" w:color="7030A0"/>
        <w:bottom w:val="sawtooth" w:sz="12" w:space="24" w:color="7030A0"/>
        <w:right w:val="sawtooth" w:sz="12" w:space="24" w:color="7030A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627896"/>
    <w:rsid w:val="00627896"/>
    <w:rsid w:val="00EB39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896"/>
    <w:pPr>
      <w:overflowPunct w:val="0"/>
      <w:autoSpaceDE w:val="0"/>
      <w:autoSpaceDN w:val="0"/>
      <w:adjustRightInd w:val="0"/>
      <w:spacing w:after="0" w:line="240" w:lineRule="auto"/>
      <w:textAlignment w:val="baseline"/>
    </w:pPr>
    <w:rPr>
      <w:rFonts w:ascii="MS Sans Serif" w:eastAsia="Times New Roman" w:hAnsi="MS Sans Serif"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7896"/>
    <w:pPr>
      <w:overflowPunct/>
      <w:autoSpaceDE/>
      <w:autoSpaceDN/>
      <w:adjustRightInd/>
      <w:spacing w:before="100" w:beforeAutospacing="1" w:after="100" w:afterAutospacing="1"/>
      <w:textAlignment w:val="auto"/>
    </w:pPr>
    <w:rPr>
      <w:rFonts w:ascii="Times New Roman" w:hAnsi="Times New Roman"/>
      <w:sz w:val="24"/>
      <w:szCs w:val="24"/>
      <w:lang w:val="ru-RU"/>
    </w:rPr>
  </w:style>
  <w:style w:type="character" w:customStyle="1" w:styleId="apple-converted-space">
    <w:name w:val="apple-converted-space"/>
    <w:basedOn w:val="a0"/>
    <w:rsid w:val="0062789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DFCF4-788E-471B-8DA1-B61505A2F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524</Words>
  <Characters>2988</Characters>
  <Application>Microsoft Office Word</Application>
  <DocSecurity>0</DocSecurity>
  <Lines>24</Lines>
  <Paragraphs>7</Paragraphs>
  <ScaleCrop>false</ScaleCrop>
  <Company>Reanimator Extreme Edition</Company>
  <LinksUpToDate>false</LinksUpToDate>
  <CharactersWithSpaces>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2024-07-23T18:05:00Z</dcterms:created>
  <dcterms:modified xsi:type="dcterms:W3CDTF">2024-07-23T18:12:00Z</dcterms:modified>
</cp:coreProperties>
</file>